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40D" w:rsidRDefault="00862704" w:rsidP="0090740D">
      <w:pPr>
        <w:jc w:val="center"/>
        <w:rPr>
          <w:rFonts w:ascii="Calibri" w:eastAsia="Times New Roman" w:hAnsi="Calibri" w:cs="Times New Roman"/>
          <w:b/>
          <w:color w:val="000000"/>
          <w:sz w:val="32"/>
          <w:lang w:val="en-US" w:eastAsia="da-DK"/>
        </w:rPr>
      </w:pPr>
      <w:r>
        <w:rPr>
          <w:rFonts w:ascii="Calibri" w:eastAsia="Times New Roman" w:hAnsi="Calibri" w:cs="Times New Roman"/>
          <w:b/>
          <w:color w:val="000000"/>
          <w:sz w:val="32"/>
          <w:lang w:val="en-US" w:eastAsia="da-DK"/>
        </w:rPr>
        <w:t xml:space="preserve">Recommendations for the use of </w:t>
      </w:r>
      <w:r w:rsidR="00DD0F7E" w:rsidRPr="00DD0F7E">
        <w:rPr>
          <w:rFonts w:ascii="Calibri" w:eastAsia="Times New Roman" w:hAnsi="Calibri" w:cs="Times New Roman"/>
          <w:b/>
          <w:color w:val="000000"/>
          <w:sz w:val="32"/>
          <w:lang w:val="en-US" w:eastAsia="da-DK"/>
        </w:rPr>
        <w:t xml:space="preserve">GNSS-R observations for </w:t>
      </w:r>
      <w:r>
        <w:rPr>
          <w:rFonts w:ascii="Calibri" w:eastAsia="Times New Roman" w:hAnsi="Calibri" w:cs="Times New Roman"/>
          <w:b/>
          <w:color w:val="000000"/>
          <w:sz w:val="32"/>
          <w:lang w:val="en-US" w:eastAsia="da-DK"/>
        </w:rPr>
        <w:t xml:space="preserve">evaluation of </w:t>
      </w:r>
      <w:r w:rsidR="00DD0F7E">
        <w:rPr>
          <w:rFonts w:ascii="Calibri" w:eastAsia="Times New Roman" w:hAnsi="Calibri" w:cs="Times New Roman"/>
          <w:b/>
          <w:color w:val="000000"/>
          <w:sz w:val="32"/>
          <w:lang w:val="en-US" w:eastAsia="da-DK"/>
        </w:rPr>
        <w:t xml:space="preserve">altimetric </w:t>
      </w:r>
      <w:r w:rsidR="00DD0F7E" w:rsidRPr="00DD0F7E">
        <w:rPr>
          <w:rFonts w:ascii="Calibri" w:eastAsia="Times New Roman" w:hAnsi="Calibri" w:cs="Times New Roman"/>
          <w:b/>
          <w:color w:val="000000"/>
          <w:sz w:val="32"/>
          <w:lang w:val="en-US" w:eastAsia="da-DK"/>
        </w:rPr>
        <w:t>mean sea surface models in the Baltic</w:t>
      </w:r>
    </w:p>
    <w:p w:rsidR="00DD0F7E" w:rsidRPr="00DD0F7E" w:rsidRDefault="00DD0F7E" w:rsidP="0090740D">
      <w:pPr>
        <w:jc w:val="center"/>
        <w:rPr>
          <w:rFonts w:ascii="Arial" w:hAnsi="Arial" w:cs="Arial"/>
          <w:b/>
          <w:sz w:val="48"/>
          <w:lang w:val="en-US"/>
        </w:rPr>
      </w:pPr>
    </w:p>
    <w:p w:rsidR="0090740D" w:rsidRPr="003253E8" w:rsidRDefault="0090740D">
      <w:pPr>
        <w:rPr>
          <w:rFonts w:ascii="Arial" w:hAnsi="Arial" w:cs="Arial"/>
          <w:lang w:val="en-US"/>
        </w:rPr>
      </w:pPr>
      <w:r w:rsidRPr="003253E8">
        <w:rPr>
          <w:rFonts w:ascii="Arial" w:hAnsi="Arial" w:cs="Arial"/>
          <w:lang w:val="en-US"/>
        </w:rPr>
        <w:t xml:space="preserve">Date </w:t>
      </w:r>
      <w:r w:rsidR="00DD0F7E">
        <w:rPr>
          <w:rFonts w:ascii="Arial" w:hAnsi="Arial" w:cs="Arial"/>
          <w:lang w:val="en-US"/>
        </w:rPr>
        <w:t>20 December</w:t>
      </w:r>
      <w:r w:rsidR="00F67AF3">
        <w:rPr>
          <w:rFonts w:ascii="Arial" w:hAnsi="Arial" w:cs="Arial"/>
          <w:lang w:val="en-US"/>
        </w:rPr>
        <w:t xml:space="preserve"> </w:t>
      </w:r>
      <w:r w:rsidR="00CD3B39">
        <w:rPr>
          <w:rFonts w:ascii="Arial" w:hAnsi="Arial" w:cs="Arial"/>
          <w:lang w:val="en-US"/>
        </w:rPr>
        <w:t>2018</w:t>
      </w:r>
      <w:r w:rsidRPr="003253E8">
        <w:rPr>
          <w:rFonts w:ascii="Arial" w:hAnsi="Arial" w:cs="Arial"/>
          <w:lang w:val="en-US"/>
        </w:rPr>
        <w:t>.</w:t>
      </w:r>
    </w:p>
    <w:p w:rsidR="0090740D" w:rsidRPr="003253E8" w:rsidRDefault="0090740D" w:rsidP="001A7AFF">
      <w:pPr>
        <w:tabs>
          <w:tab w:val="left" w:pos="3393"/>
        </w:tabs>
        <w:rPr>
          <w:rFonts w:ascii="Arial" w:hAnsi="Arial" w:cs="Arial"/>
          <w:lang w:val="en-US"/>
        </w:rPr>
      </w:pPr>
    </w:p>
    <w:p w:rsidR="00BC1F7E" w:rsidRPr="003253E8" w:rsidRDefault="00BC1F7E">
      <w:pPr>
        <w:rPr>
          <w:rFonts w:ascii="Arial" w:hAnsi="Arial" w:cs="Arial"/>
          <w:lang w:val="en-US"/>
        </w:rPr>
      </w:pPr>
      <w:r w:rsidRPr="003253E8">
        <w:rPr>
          <w:rFonts w:ascii="Arial" w:hAnsi="Arial" w:cs="Arial"/>
          <w:lang w:val="en-US"/>
        </w:rPr>
        <w:t xml:space="preserve">Report and data </w:t>
      </w:r>
      <w:r w:rsidR="0090740D" w:rsidRPr="003253E8">
        <w:rPr>
          <w:rFonts w:ascii="Arial" w:hAnsi="Arial" w:cs="Arial"/>
          <w:lang w:val="en-US"/>
        </w:rPr>
        <w:t xml:space="preserve">prepared </w:t>
      </w:r>
      <w:r w:rsidRPr="003253E8">
        <w:rPr>
          <w:rFonts w:ascii="Arial" w:hAnsi="Arial" w:cs="Arial"/>
          <w:lang w:val="en-US"/>
        </w:rPr>
        <w:t>for</w:t>
      </w:r>
    </w:p>
    <w:p w:rsidR="001E3051" w:rsidRDefault="00AB28A4" w:rsidP="00BC1F7E">
      <w:pPr>
        <w:spacing w:line="240" w:lineRule="auto"/>
        <w:ind w:left="1304"/>
        <w:rPr>
          <w:rFonts w:ascii="Arial" w:hAnsi="Arial" w:cs="Arial"/>
          <w:lang w:val="en-US"/>
        </w:rPr>
      </w:pPr>
      <w:r>
        <w:rPr>
          <w:rFonts w:ascii="Arial" w:hAnsi="Arial" w:cs="Arial"/>
          <w:lang w:val="en-US"/>
        </w:rPr>
        <w:t xml:space="preserve">FAMOS </w:t>
      </w:r>
    </w:p>
    <w:p w:rsidR="00F67AF3" w:rsidRDefault="00F67AF3">
      <w:pPr>
        <w:rPr>
          <w:rFonts w:ascii="Arial" w:hAnsi="Arial" w:cs="Arial"/>
          <w:sz w:val="20"/>
          <w:lang w:val="en-US"/>
        </w:rPr>
      </w:pPr>
    </w:p>
    <w:p w:rsidR="00A972AF" w:rsidRDefault="00A972AF">
      <w:pPr>
        <w:rPr>
          <w:rFonts w:ascii="Arial" w:hAnsi="Arial" w:cs="Arial"/>
          <w:sz w:val="20"/>
          <w:lang w:val="en-US"/>
        </w:rPr>
      </w:pPr>
    </w:p>
    <w:p w:rsidR="00205172" w:rsidRPr="00BC1F7E" w:rsidRDefault="00205172">
      <w:pPr>
        <w:rPr>
          <w:rFonts w:ascii="Arial" w:hAnsi="Arial" w:cs="Arial"/>
          <w:sz w:val="20"/>
          <w:lang w:val="en-US"/>
        </w:rPr>
      </w:pPr>
      <w:r w:rsidRPr="00BC1F7E">
        <w:rPr>
          <w:rFonts w:ascii="Arial" w:hAnsi="Arial" w:cs="Arial"/>
          <w:sz w:val="20"/>
          <w:lang w:val="en-US"/>
        </w:rPr>
        <w:t xml:space="preserve">Prepared by </w:t>
      </w:r>
    </w:p>
    <w:p w:rsidR="00205172" w:rsidRPr="00DD0F7E" w:rsidRDefault="00205172" w:rsidP="00BC1F7E">
      <w:pPr>
        <w:spacing w:line="240" w:lineRule="auto"/>
        <w:ind w:left="1304"/>
        <w:rPr>
          <w:rFonts w:ascii="Arial" w:hAnsi="Arial" w:cs="Arial"/>
          <w:sz w:val="20"/>
          <w:lang w:val="en-US"/>
        </w:rPr>
      </w:pPr>
      <w:r w:rsidRPr="00DD0F7E">
        <w:rPr>
          <w:rFonts w:ascii="Arial" w:hAnsi="Arial" w:cs="Arial"/>
          <w:sz w:val="20"/>
          <w:lang w:val="en-US"/>
        </w:rPr>
        <w:t>Ole Baltazar Andersen</w:t>
      </w:r>
    </w:p>
    <w:p w:rsidR="00AB28A4" w:rsidRPr="00DD0F7E" w:rsidRDefault="00AB28A4" w:rsidP="00BC1F7E">
      <w:pPr>
        <w:spacing w:line="240" w:lineRule="auto"/>
        <w:ind w:left="1304"/>
        <w:rPr>
          <w:rFonts w:ascii="Arial" w:hAnsi="Arial" w:cs="Arial"/>
          <w:sz w:val="20"/>
          <w:lang w:val="en-US"/>
        </w:rPr>
      </w:pPr>
      <w:r w:rsidRPr="00DD0F7E">
        <w:rPr>
          <w:rFonts w:ascii="Arial" w:hAnsi="Arial" w:cs="Arial"/>
          <w:sz w:val="20"/>
          <w:lang w:val="en-US"/>
        </w:rPr>
        <w:t>DTU space.</w:t>
      </w:r>
    </w:p>
    <w:p w:rsidR="00AB28A4" w:rsidRDefault="00AB28A4" w:rsidP="00BC1F7E">
      <w:pPr>
        <w:spacing w:line="240" w:lineRule="auto"/>
        <w:ind w:left="1304"/>
        <w:rPr>
          <w:rFonts w:ascii="Arial" w:hAnsi="Arial" w:cs="Arial"/>
          <w:sz w:val="20"/>
        </w:rPr>
      </w:pPr>
      <w:r>
        <w:rPr>
          <w:rFonts w:ascii="Arial" w:hAnsi="Arial" w:cs="Arial"/>
          <w:sz w:val="20"/>
        </w:rPr>
        <w:t xml:space="preserve">Elektrovej </w:t>
      </w:r>
      <w:proofErr w:type="spellStart"/>
      <w:r>
        <w:rPr>
          <w:rFonts w:ascii="Arial" w:hAnsi="Arial" w:cs="Arial"/>
          <w:sz w:val="20"/>
        </w:rPr>
        <w:t>bldg</w:t>
      </w:r>
      <w:proofErr w:type="spellEnd"/>
      <w:r>
        <w:rPr>
          <w:rFonts w:ascii="Arial" w:hAnsi="Arial" w:cs="Arial"/>
          <w:sz w:val="20"/>
        </w:rPr>
        <w:t xml:space="preserve"> 328. </w:t>
      </w:r>
    </w:p>
    <w:p w:rsidR="00AB28A4" w:rsidRDefault="00AB28A4" w:rsidP="00BC1F7E">
      <w:pPr>
        <w:spacing w:line="240" w:lineRule="auto"/>
        <w:ind w:left="1304"/>
        <w:rPr>
          <w:rFonts w:ascii="Arial" w:hAnsi="Arial" w:cs="Arial"/>
          <w:sz w:val="20"/>
        </w:rPr>
      </w:pPr>
      <w:r>
        <w:rPr>
          <w:rFonts w:ascii="Arial" w:hAnsi="Arial" w:cs="Arial"/>
          <w:sz w:val="20"/>
        </w:rPr>
        <w:t xml:space="preserve">Office 104. </w:t>
      </w:r>
    </w:p>
    <w:p w:rsidR="00AB28A4" w:rsidRDefault="00AB28A4" w:rsidP="00AB28A4">
      <w:pPr>
        <w:spacing w:line="240" w:lineRule="auto"/>
        <w:ind w:left="1304"/>
        <w:rPr>
          <w:rFonts w:ascii="Arial" w:hAnsi="Arial" w:cs="Arial"/>
          <w:sz w:val="20"/>
        </w:rPr>
      </w:pPr>
      <w:r>
        <w:rPr>
          <w:rFonts w:ascii="Arial" w:hAnsi="Arial" w:cs="Arial"/>
          <w:sz w:val="20"/>
        </w:rPr>
        <w:t xml:space="preserve">2800 Kongens </w:t>
      </w:r>
      <w:proofErr w:type="gramStart"/>
      <w:r>
        <w:rPr>
          <w:rFonts w:ascii="Arial" w:hAnsi="Arial" w:cs="Arial"/>
          <w:sz w:val="20"/>
        </w:rPr>
        <w:t>Lyngby ,</w:t>
      </w:r>
      <w:proofErr w:type="gramEnd"/>
      <w:r>
        <w:rPr>
          <w:rFonts w:ascii="Arial" w:hAnsi="Arial" w:cs="Arial"/>
          <w:sz w:val="20"/>
        </w:rPr>
        <w:t xml:space="preserve"> Denmark</w:t>
      </w:r>
    </w:p>
    <w:p w:rsidR="002045E0" w:rsidRPr="00DD0F7E" w:rsidRDefault="002045E0" w:rsidP="002045E0">
      <w:pPr>
        <w:ind w:left="1304"/>
        <w:rPr>
          <w:rFonts w:ascii="Arial" w:hAnsi="Arial" w:cs="Arial"/>
          <w:sz w:val="20"/>
        </w:rPr>
      </w:pPr>
      <w:r w:rsidRPr="00DD0F7E">
        <w:rPr>
          <w:rFonts w:ascii="Arial" w:hAnsi="Arial" w:cs="Arial"/>
          <w:sz w:val="20"/>
        </w:rPr>
        <w:t xml:space="preserve">Mail: </w:t>
      </w:r>
      <w:hyperlink r:id="rId9" w:history="1">
        <w:r w:rsidRPr="00DD0F7E">
          <w:rPr>
            <w:rStyle w:val="Hyperlink"/>
            <w:rFonts w:ascii="Arial" w:hAnsi="Arial" w:cs="Arial"/>
            <w:sz w:val="20"/>
          </w:rPr>
          <w:t>oa@space.dtu.dk</w:t>
        </w:r>
      </w:hyperlink>
      <w:r w:rsidRPr="00DD0F7E">
        <w:rPr>
          <w:rFonts w:ascii="Arial" w:hAnsi="Arial" w:cs="Arial"/>
          <w:sz w:val="20"/>
        </w:rPr>
        <w:t xml:space="preserve"> </w:t>
      </w:r>
    </w:p>
    <w:p w:rsidR="002045E0" w:rsidRDefault="002045E0" w:rsidP="00AB28A4">
      <w:pPr>
        <w:spacing w:line="240" w:lineRule="auto"/>
        <w:ind w:left="1304"/>
        <w:rPr>
          <w:rFonts w:ascii="Arial" w:hAnsi="Arial" w:cs="Arial"/>
          <w:sz w:val="20"/>
        </w:rPr>
      </w:pPr>
    </w:p>
    <w:sdt>
      <w:sdtPr>
        <w:id w:val="-943540497"/>
        <w:docPartObj>
          <w:docPartGallery w:val="Table of Contents"/>
          <w:docPartUnique/>
        </w:docPartObj>
      </w:sdtPr>
      <w:sdtEndPr>
        <w:rPr>
          <w:rFonts w:asciiTheme="minorHAnsi" w:eastAsiaTheme="minorHAnsi" w:hAnsiTheme="minorHAnsi" w:cstheme="minorBidi"/>
          <w:noProof/>
          <w:color w:val="auto"/>
          <w:sz w:val="22"/>
          <w:szCs w:val="22"/>
          <w:lang w:val="da-DK" w:eastAsia="en-US"/>
        </w:rPr>
      </w:sdtEndPr>
      <w:sdtContent>
        <w:p w:rsidR="002045E0" w:rsidRDefault="002045E0">
          <w:pPr>
            <w:pStyle w:val="TOCHeading"/>
          </w:pPr>
          <w:r>
            <w:t>Contents</w:t>
          </w:r>
        </w:p>
        <w:p w:rsidR="002045E0" w:rsidRPr="002045E0" w:rsidRDefault="002045E0">
          <w:pPr>
            <w:pStyle w:val="TOC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534372887" w:history="1">
            <w:r w:rsidRPr="002045E0">
              <w:rPr>
                <w:rStyle w:val="Hyperlink"/>
                <w:noProof/>
                <w:lang w:val="en-US"/>
              </w:rPr>
              <w:t>1.</w:t>
            </w:r>
            <w:r w:rsidRPr="002045E0">
              <w:rPr>
                <w:rStyle w:val="Hyperlink"/>
                <w:noProof/>
              </w:rPr>
              <w:t xml:space="preserve"> Preface</w:t>
            </w:r>
            <w:r w:rsidRPr="002045E0">
              <w:rPr>
                <w:noProof/>
                <w:webHidden/>
              </w:rPr>
              <w:tab/>
            </w:r>
            <w:r w:rsidRPr="002045E0">
              <w:rPr>
                <w:noProof/>
                <w:webHidden/>
              </w:rPr>
              <w:fldChar w:fldCharType="begin"/>
            </w:r>
            <w:r w:rsidRPr="002045E0">
              <w:rPr>
                <w:noProof/>
                <w:webHidden/>
              </w:rPr>
              <w:instrText xml:space="preserve"> PAGEREF _Toc534372887 \h </w:instrText>
            </w:r>
            <w:r w:rsidRPr="002045E0">
              <w:rPr>
                <w:noProof/>
                <w:webHidden/>
              </w:rPr>
            </w:r>
            <w:r w:rsidRPr="002045E0">
              <w:rPr>
                <w:noProof/>
                <w:webHidden/>
              </w:rPr>
              <w:fldChar w:fldCharType="separate"/>
            </w:r>
            <w:r w:rsidRPr="002045E0">
              <w:rPr>
                <w:noProof/>
                <w:webHidden/>
              </w:rPr>
              <w:t>2</w:t>
            </w:r>
            <w:r w:rsidRPr="002045E0">
              <w:rPr>
                <w:noProof/>
                <w:webHidden/>
              </w:rPr>
              <w:fldChar w:fldCharType="end"/>
            </w:r>
          </w:hyperlink>
        </w:p>
        <w:p w:rsidR="002045E0" w:rsidRPr="002045E0" w:rsidRDefault="002045E0">
          <w:pPr>
            <w:pStyle w:val="TOC1"/>
            <w:tabs>
              <w:tab w:val="right" w:leader="dot" w:pos="9628"/>
            </w:tabs>
            <w:rPr>
              <w:rFonts w:eastAsiaTheme="minorEastAsia"/>
              <w:noProof/>
              <w:lang w:eastAsia="da-DK"/>
            </w:rPr>
          </w:pPr>
          <w:hyperlink w:anchor="_Toc534372888" w:history="1">
            <w:r w:rsidRPr="002045E0">
              <w:rPr>
                <w:rStyle w:val="Hyperlink"/>
                <w:rFonts w:cs="Arial"/>
                <w:noProof/>
                <w:lang w:val="en-US"/>
              </w:rPr>
              <w:t>2.</w:t>
            </w:r>
            <w:r w:rsidRPr="002045E0">
              <w:rPr>
                <w:rStyle w:val="Hyperlink"/>
                <w:rFonts w:cs="Arial"/>
                <w:noProof/>
              </w:rPr>
              <w:t xml:space="preserve"> Summary</w:t>
            </w:r>
            <w:r w:rsidRPr="002045E0">
              <w:rPr>
                <w:noProof/>
                <w:webHidden/>
              </w:rPr>
              <w:tab/>
            </w:r>
            <w:r w:rsidRPr="002045E0">
              <w:rPr>
                <w:noProof/>
                <w:webHidden/>
              </w:rPr>
              <w:fldChar w:fldCharType="begin"/>
            </w:r>
            <w:r w:rsidRPr="002045E0">
              <w:rPr>
                <w:noProof/>
                <w:webHidden/>
              </w:rPr>
              <w:instrText xml:space="preserve"> PAGEREF _Toc534372888 \h </w:instrText>
            </w:r>
            <w:r w:rsidRPr="002045E0">
              <w:rPr>
                <w:noProof/>
                <w:webHidden/>
              </w:rPr>
            </w:r>
            <w:r w:rsidRPr="002045E0">
              <w:rPr>
                <w:noProof/>
                <w:webHidden/>
              </w:rPr>
              <w:fldChar w:fldCharType="separate"/>
            </w:r>
            <w:r w:rsidRPr="002045E0">
              <w:rPr>
                <w:noProof/>
                <w:webHidden/>
              </w:rPr>
              <w:t>3</w:t>
            </w:r>
            <w:r w:rsidRPr="002045E0">
              <w:rPr>
                <w:noProof/>
                <w:webHidden/>
              </w:rPr>
              <w:fldChar w:fldCharType="end"/>
            </w:r>
          </w:hyperlink>
        </w:p>
        <w:p w:rsidR="002045E0" w:rsidRPr="002045E0" w:rsidRDefault="002045E0">
          <w:pPr>
            <w:pStyle w:val="TOC1"/>
            <w:tabs>
              <w:tab w:val="right" w:leader="dot" w:pos="9628"/>
            </w:tabs>
            <w:rPr>
              <w:rFonts w:eastAsiaTheme="minorEastAsia"/>
              <w:noProof/>
              <w:lang w:eastAsia="da-DK"/>
            </w:rPr>
          </w:pPr>
          <w:hyperlink w:anchor="_Toc534372889" w:history="1">
            <w:r w:rsidRPr="002045E0">
              <w:rPr>
                <w:rStyle w:val="Hyperlink"/>
                <w:rFonts w:cs="Arial"/>
                <w:noProof/>
                <w:lang w:val="en-US"/>
              </w:rPr>
              <w:t>3.</w:t>
            </w:r>
            <w:r w:rsidRPr="002045E0">
              <w:rPr>
                <w:rStyle w:val="Hyperlink"/>
                <w:rFonts w:cs="Arial"/>
                <w:noProof/>
              </w:rPr>
              <w:t xml:space="preserve"> Consistency issues.</w:t>
            </w:r>
            <w:r w:rsidRPr="002045E0">
              <w:rPr>
                <w:noProof/>
                <w:webHidden/>
              </w:rPr>
              <w:tab/>
            </w:r>
            <w:r w:rsidRPr="002045E0">
              <w:rPr>
                <w:noProof/>
                <w:webHidden/>
              </w:rPr>
              <w:fldChar w:fldCharType="begin"/>
            </w:r>
            <w:r w:rsidRPr="002045E0">
              <w:rPr>
                <w:noProof/>
                <w:webHidden/>
              </w:rPr>
              <w:instrText xml:space="preserve"> PAGEREF _Toc534372889 \h </w:instrText>
            </w:r>
            <w:r w:rsidRPr="002045E0">
              <w:rPr>
                <w:noProof/>
                <w:webHidden/>
              </w:rPr>
            </w:r>
            <w:r w:rsidRPr="002045E0">
              <w:rPr>
                <w:noProof/>
                <w:webHidden/>
              </w:rPr>
              <w:fldChar w:fldCharType="separate"/>
            </w:r>
            <w:r w:rsidRPr="002045E0">
              <w:rPr>
                <w:noProof/>
                <w:webHidden/>
              </w:rPr>
              <w:t>6</w:t>
            </w:r>
            <w:r w:rsidRPr="002045E0">
              <w:rPr>
                <w:noProof/>
                <w:webHidden/>
              </w:rPr>
              <w:fldChar w:fldCharType="end"/>
            </w:r>
          </w:hyperlink>
        </w:p>
        <w:p w:rsidR="002045E0" w:rsidRPr="002045E0" w:rsidRDefault="002045E0">
          <w:pPr>
            <w:pStyle w:val="TOC2"/>
            <w:tabs>
              <w:tab w:val="right" w:leader="dot" w:pos="9628"/>
            </w:tabs>
            <w:rPr>
              <w:rFonts w:eastAsiaTheme="minorEastAsia"/>
              <w:noProof/>
              <w:lang w:eastAsia="da-DK"/>
            </w:rPr>
          </w:pPr>
          <w:hyperlink w:anchor="_Toc534372890" w:history="1">
            <w:r w:rsidRPr="002045E0">
              <w:rPr>
                <w:rStyle w:val="Hyperlink"/>
                <w:rFonts w:cs="Arial"/>
                <w:noProof/>
              </w:rPr>
              <w:t>3.1. The Reference Ellipsoid</w:t>
            </w:r>
            <w:r w:rsidRPr="002045E0">
              <w:rPr>
                <w:noProof/>
                <w:webHidden/>
              </w:rPr>
              <w:tab/>
            </w:r>
            <w:r w:rsidRPr="002045E0">
              <w:rPr>
                <w:noProof/>
                <w:webHidden/>
              </w:rPr>
              <w:fldChar w:fldCharType="begin"/>
            </w:r>
            <w:r w:rsidRPr="002045E0">
              <w:rPr>
                <w:noProof/>
                <w:webHidden/>
              </w:rPr>
              <w:instrText xml:space="preserve"> PAGEREF _Toc534372890 \h </w:instrText>
            </w:r>
            <w:r w:rsidRPr="002045E0">
              <w:rPr>
                <w:noProof/>
                <w:webHidden/>
              </w:rPr>
            </w:r>
            <w:r w:rsidRPr="002045E0">
              <w:rPr>
                <w:noProof/>
                <w:webHidden/>
              </w:rPr>
              <w:fldChar w:fldCharType="separate"/>
            </w:r>
            <w:r w:rsidRPr="002045E0">
              <w:rPr>
                <w:noProof/>
                <w:webHidden/>
              </w:rPr>
              <w:t>6</w:t>
            </w:r>
            <w:r w:rsidRPr="002045E0">
              <w:rPr>
                <w:noProof/>
                <w:webHidden/>
              </w:rPr>
              <w:fldChar w:fldCharType="end"/>
            </w:r>
          </w:hyperlink>
        </w:p>
        <w:p w:rsidR="002045E0" w:rsidRPr="002045E0" w:rsidRDefault="002045E0">
          <w:pPr>
            <w:pStyle w:val="TOC2"/>
            <w:tabs>
              <w:tab w:val="right" w:leader="dot" w:pos="9628"/>
            </w:tabs>
            <w:rPr>
              <w:rFonts w:eastAsiaTheme="minorEastAsia"/>
              <w:noProof/>
              <w:lang w:eastAsia="da-DK"/>
            </w:rPr>
          </w:pPr>
          <w:hyperlink w:anchor="_Toc534372891" w:history="1">
            <w:r w:rsidRPr="002045E0">
              <w:rPr>
                <w:rStyle w:val="Hyperlink"/>
                <w:rFonts w:cs="Arial"/>
                <w:noProof/>
              </w:rPr>
              <w:t>3.2. Tide System</w:t>
            </w:r>
            <w:r w:rsidRPr="002045E0">
              <w:rPr>
                <w:noProof/>
                <w:webHidden/>
              </w:rPr>
              <w:tab/>
            </w:r>
            <w:r w:rsidRPr="002045E0">
              <w:rPr>
                <w:noProof/>
                <w:webHidden/>
              </w:rPr>
              <w:fldChar w:fldCharType="begin"/>
            </w:r>
            <w:r w:rsidRPr="002045E0">
              <w:rPr>
                <w:noProof/>
                <w:webHidden/>
              </w:rPr>
              <w:instrText xml:space="preserve"> PAGEREF _Toc534372891 \h </w:instrText>
            </w:r>
            <w:r w:rsidRPr="002045E0">
              <w:rPr>
                <w:noProof/>
                <w:webHidden/>
              </w:rPr>
            </w:r>
            <w:r w:rsidRPr="002045E0">
              <w:rPr>
                <w:noProof/>
                <w:webHidden/>
              </w:rPr>
              <w:fldChar w:fldCharType="separate"/>
            </w:r>
            <w:r w:rsidRPr="002045E0">
              <w:rPr>
                <w:noProof/>
                <w:webHidden/>
              </w:rPr>
              <w:t>7</w:t>
            </w:r>
            <w:r w:rsidRPr="002045E0">
              <w:rPr>
                <w:noProof/>
                <w:webHidden/>
              </w:rPr>
              <w:fldChar w:fldCharType="end"/>
            </w:r>
          </w:hyperlink>
        </w:p>
        <w:p w:rsidR="002045E0" w:rsidRPr="002045E0" w:rsidRDefault="002045E0">
          <w:pPr>
            <w:pStyle w:val="TOC1"/>
            <w:tabs>
              <w:tab w:val="right" w:leader="dot" w:pos="9628"/>
            </w:tabs>
            <w:rPr>
              <w:rFonts w:eastAsiaTheme="minorEastAsia"/>
              <w:noProof/>
              <w:lang w:eastAsia="da-DK"/>
            </w:rPr>
          </w:pPr>
          <w:hyperlink w:anchor="_Toc534372892" w:history="1">
            <w:r w:rsidRPr="002045E0">
              <w:rPr>
                <w:rStyle w:val="Hyperlink"/>
                <w:rFonts w:cs="Arial"/>
                <w:noProof/>
                <w:lang w:val="en-US"/>
              </w:rPr>
              <w:t>4.</w:t>
            </w:r>
            <w:r w:rsidRPr="002045E0">
              <w:rPr>
                <w:rStyle w:val="Hyperlink"/>
                <w:rFonts w:cs="Arial"/>
                <w:noProof/>
              </w:rPr>
              <w:t xml:space="preserve"> Baltic</w:t>
            </w:r>
            <w:r w:rsidRPr="002045E0">
              <w:rPr>
                <w:noProof/>
                <w:webHidden/>
              </w:rPr>
              <w:tab/>
            </w:r>
            <w:r w:rsidRPr="002045E0">
              <w:rPr>
                <w:noProof/>
                <w:webHidden/>
              </w:rPr>
              <w:fldChar w:fldCharType="begin"/>
            </w:r>
            <w:r w:rsidRPr="002045E0">
              <w:rPr>
                <w:noProof/>
                <w:webHidden/>
              </w:rPr>
              <w:instrText xml:space="preserve"> PAGEREF _Toc534372892 \h </w:instrText>
            </w:r>
            <w:r w:rsidRPr="002045E0">
              <w:rPr>
                <w:noProof/>
                <w:webHidden/>
              </w:rPr>
            </w:r>
            <w:r w:rsidRPr="002045E0">
              <w:rPr>
                <w:noProof/>
                <w:webHidden/>
              </w:rPr>
              <w:fldChar w:fldCharType="separate"/>
            </w:r>
            <w:r w:rsidRPr="002045E0">
              <w:rPr>
                <w:noProof/>
                <w:webHidden/>
              </w:rPr>
              <w:t>8</w:t>
            </w:r>
            <w:r w:rsidRPr="002045E0">
              <w:rPr>
                <w:noProof/>
                <w:webHidden/>
              </w:rPr>
              <w:fldChar w:fldCharType="end"/>
            </w:r>
          </w:hyperlink>
        </w:p>
        <w:p w:rsidR="002045E0" w:rsidRPr="002045E0" w:rsidRDefault="002045E0">
          <w:pPr>
            <w:pStyle w:val="TOC1"/>
            <w:tabs>
              <w:tab w:val="right" w:leader="dot" w:pos="9628"/>
            </w:tabs>
            <w:rPr>
              <w:rFonts w:eastAsiaTheme="minorEastAsia"/>
              <w:noProof/>
              <w:lang w:eastAsia="da-DK"/>
            </w:rPr>
          </w:pPr>
          <w:hyperlink w:anchor="_Toc534372893" w:history="1">
            <w:r w:rsidRPr="002045E0">
              <w:rPr>
                <w:rStyle w:val="Hyperlink"/>
                <w:noProof/>
                <w:lang w:val="en-US"/>
              </w:rPr>
              <w:t>5.</w:t>
            </w:r>
            <w:r w:rsidRPr="002045E0">
              <w:rPr>
                <w:rStyle w:val="Hyperlink"/>
                <w:noProof/>
              </w:rPr>
              <w:t xml:space="preserve"> References</w:t>
            </w:r>
            <w:r w:rsidRPr="002045E0">
              <w:rPr>
                <w:noProof/>
                <w:webHidden/>
              </w:rPr>
              <w:tab/>
            </w:r>
            <w:r w:rsidRPr="002045E0">
              <w:rPr>
                <w:noProof/>
                <w:webHidden/>
              </w:rPr>
              <w:fldChar w:fldCharType="begin"/>
            </w:r>
            <w:r w:rsidRPr="002045E0">
              <w:rPr>
                <w:noProof/>
                <w:webHidden/>
              </w:rPr>
              <w:instrText xml:space="preserve"> PAGEREF _Toc534372893 \h </w:instrText>
            </w:r>
            <w:r w:rsidRPr="002045E0">
              <w:rPr>
                <w:noProof/>
                <w:webHidden/>
              </w:rPr>
            </w:r>
            <w:r w:rsidRPr="002045E0">
              <w:rPr>
                <w:noProof/>
                <w:webHidden/>
              </w:rPr>
              <w:fldChar w:fldCharType="separate"/>
            </w:r>
            <w:r w:rsidRPr="002045E0">
              <w:rPr>
                <w:noProof/>
                <w:webHidden/>
              </w:rPr>
              <w:t>11</w:t>
            </w:r>
            <w:r w:rsidRPr="002045E0">
              <w:rPr>
                <w:noProof/>
                <w:webHidden/>
              </w:rPr>
              <w:fldChar w:fldCharType="end"/>
            </w:r>
          </w:hyperlink>
        </w:p>
        <w:p w:rsidR="002045E0" w:rsidRDefault="002045E0">
          <w:r>
            <w:rPr>
              <w:b/>
              <w:bCs/>
              <w:noProof/>
            </w:rPr>
            <w:fldChar w:fldCharType="end"/>
          </w:r>
        </w:p>
      </w:sdtContent>
    </w:sdt>
    <w:p w:rsidR="00862704" w:rsidRDefault="00862704" w:rsidP="00003AF0">
      <w:pPr>
        <w:pStyle w:val="Heading1"/>
      </w:pPr>
      <w:bookmarkStart w:id="0" w:name="_Toc311507498"/>
      <w:bookmarkStart w:id="1" w:name="_Toc534372887"/>
      <w:r>
        <w:t>Preface</w:t>
      </w:r>
      <w:bookmarkEnd w:id="1"/>
    </w:p>
    <w:p w:rsidR="00231B8B" w:rsidRPr="002045E0" w:rsidRDefault="00862704" w:rsidP="00231B8B">
      <w:pPr>
        <w:spacing w:after="0" w:line="240" w:lineRule="auto"/>
        <w:rPr>
          <w:rFonts w:ascii="Arial" w:eastAsia="Times New Roman" w:hAnsi="Arial" w:cs="Arial"/>
          <w:color w:val="000000"/>
          <w:sz w:val="24"/>
          <w:szCs w:val="24"/>
          <w:lang w:val="en-US" w:eastAsia="da-DK"/>
        </w:rPr>
      </w:pPr>
      <w:r w:rsidRPr="002045E0">
        <w:rPr>
          <w:rFonts w:ascii="Arial" w:hAnsi="Arial" w:cs="Arial"/>
          <w:sz w:val="24"/>
          <w:szCs w:val="24"/>
          <w:lang w:val="en-GB" w:eastAsia="ar-SA"/>
        </w:rPr>
        <w:t>The title of this Milestone</w:t>
      </w:r>
      <w:r w:rsidR="00231B8B" w:rsidRPr="002045E0">
        <w:rPr>
          <w:rFonts w:ascii="Arial" w:hAnsi="Arial" w:cs="Arial"/>
          <w:sz w:val="24"/>
          <w:szCs w:val="24"/>
          <w:lang w:val="en-GB" w:eastAsia="ar-SA"/>
        </w:rPr>
        <w:t xml:space="preserve"> 12F</w:t>
      </w:r>
      <w:r w:rsidRPr="002045E0">
        <w:rPr>
          <w:rFonts w:ascii="Arial" w:hAnsi="Arial" w:cs="Arial"/>
          <w:sz w:val="24"/>
          <w:szCs w:val="24"/>
          <w:lang w:val="en-GB" w:eastAsia="ar-SA"/>
        </w:rPr>
        <w:t xml:space="preserve"> </w:t>
      </w:r>
      <w:r w:rsidR="00231B8B" w:rsidRPr="002045E0">
        <w:rPr>
          <w:rFonts w:ascii="Arial" w:hAnsi="Arial" w:cs="Arial"/>
          <w:sz w:val="24"/>
          <w:szCs w:val="24"/>
          <w:lang w:val="en-GB" w:eastAsia="ar-SA"/>
        </w:rPr>
        <w:t>was to p</w:t>
      </w:r>
      <w:proofErr w:type="spellStart"/>
      <w:r w:rsidR="00231B8B" w:rsidRPr="002045E0">
        <w:rPr>
          <w:rFonts w:ascii="Arial" w:eastAsia="Times New Roman" w:hAnsi="Arial" w:cs="Arial"/>
          <w:color w:val="000000"/>
          <w:sz w:val="24"/>
          <w:szCs w:val="24"/>
          <w:lang w:val="en-US" w:eastAsia="da-DK"/>
        </w:rPr>
        <w:t>repare</w:t>
      </w:r>
      <w:proofErr w:type="spellEnd"/>
      <w:r w:rsidR="00231B8B" w:rsidRPr="002045E0">
        <w:rPr>
          <w:rFonts w:ascii="Arial" w:eastAsia="Times New Roman" w:hAnsi="Arial" w:cs="Arial"/>
          <w:color w:val="000000"/>
          <w:sz w:val="24"/>
          <w:szCs w:val="24"/>
          <w:lang w:val="en-US" w:eastAsia="da-DK"/>
        </w:rPr>
        <w:t xml:space="preserve"> a report with recommendations concerning the use of GNSS measurements on ships for evaluation of altimetric derived mean sea surface models.</w:t>
      </w:r>
    </w:p>
    <w:p w:rsidR="00231B8B" w:rsidRPr="002045E0" w:rsidRDefault="00231B8B" w:rsidP="00862704">
      <w:pPr>
        <w:rPr>
          <w:rFonts w:ascii="Arial" w:hAnsi="Arial" w:cs="Arial"/>
          <w:sz w:val="24"/>
          <w:szCs w:val="24"/>
          <w:lang w:val="en-GB" w:eastAsia="ar-SA"/>
        </w:rPr>
      </w:pPr>
    </w:p>
    <w:p w:rsidR="00231B8B" w:rsidRPr="002045E0" w:rsidRDefault="00231B8B" w:rsidP="00862704">
      <w:pPr>
        <w:rPr>
          <w:rFonts w:ascii="Arial" w:hAnsi="Arial" w:cs="Arial"/>
          <w:sz w:val="24"/>
          <w:szCs w:val="24"/>
          <w:lang w:val="en-GB" w:eastAsia="ar-SA"/>
        </w:rPr>
      </w:pPr>
      <w:r w:rsidRPr="002045E0">
        <w:rPr>
          <w:rFonts w:ascii="Arial" w:hAnsi="Arial" w:cs="Arial"/>
          <w:sz w:val="24"/>
          <w:szCs w:val="24"/>
          <w:lang w:val="en-GB" w:eastAsia="ar-SA"/>
        </w:rPr>
        <w:t xml:space="preserve">The deliverable was supposed to use the raw GPS data from the Deliverable 11D and </w:t>
      </w:r>
      <w:proofErr w:type="gramStart"/>
      <w:r w:rsidRPr="002045E0">
        <w:rPr>
          <w:rFonts w:ascii="Arial" w:hAnsi="Arial" w:cs="Arial"/>
          <w:sz w:val="24"/>
          <w:szCs w:val="24"/>
          <w:lang w:val="en-GB" w:eastAsia="ar-SA"/>
        </w:rPr>
        <w:t>12B  which</w:t>
      </w:r>
      <w:proofErr w:type="gramEnd"/>
      <w:r w:rsidRPr="002045E0">
        <w:rPr>
          <w:rFonts w:ascii="Arial" w:hAnsi="Arial" w:cs="Arial"/>
          <w:sz w:val="24"/>
          <w:szCs w:val="24"/>
          <w:lang w:val="en-GB" w:eastAsia="ar-SA"/>
        </w:rPr>
        <w:t xml:space="preserve"> was cancelled. Hence No raw GNSS data were collected during 2017 as it was not possible to allocate resources for post processing during 2017. </w:t>
      </w:r>
    </w:p>
    <w:p w:rsidR="00862704" w:rsidRPr="002045E0" w:rsidRDefault="00862704" w:rsidP="00862704">
      <w:pPr>
        <w:rPr>
          <w:rFonts w:ascii="Arial" w:hAnsi="Arial" w:cs="Arial"/>
          <w:sz w:val="24"/>
          <w:szCs w:val="24"/>
          <w:lang w:val="en-GB" w:eastAsia="ar-SA"/>
        </w:rPr>
      </w:pPr>
      <w:r w:rsidRPr="002045E0">
        <w:rPr>
          <w:rFonts w:ascii="Arial" w:hAnsi="Arial" w:cs="Arial"/>
          <w:sz w:val="24"/>
          <w:szCs w:val="24"/>
          <w:lang w:val="en-GB" w:eastAsia="ar-SA"/>
        </w:rPr>
        <w:t xml:space="preserve">We have been forced to change this Deliverable to a study on </w:t>
      </w:r>
      <w:r w:rsidR="00231B8B" w:rsidRPr="002045E0">
        <w:rPr>
          <w:rFonts w:ascii="Arial" w:hAnsi="Arial" w:cs="Arial"/>
          <w:sz w:val="24"/>
          <w:szCs w:val="24"/>
          <w:lang w:val="en-GB" w:eastAsia="ar-SA"/>
        </w:rPr>
        <w:t xml:space="preserve">fix mounted </w:t>
      </w:r>
      <w:r w:rsidRPr="002045E0">
        <w:rPr>
          <w:rFonts w:ascii="Arial" w:hAnsi="Arial" w:cs="Arial"/>
          <w:sz w:val="24"/>
          <w:szCs w:val="24"/>
          <w:lang w:val="en-GB" w:eastAsia="ar-SA"/>
        </w:rPr>
        <w:t>GNSS</w:t>
      </w:r>
      <w:r w:rsidR="00231B8B" w:rsidRPr="002045E0">
        <w:rPr>
          <w:rFonts w:ascii="Arial" w:hAnsi="Arial" w:cs="Arial"/>
          <w:sz w:val="24"/>
          <w:szCs w:val="24"/>
          <w:lang w:val="en-GB" w:eastAsia="ar-SA"/>
        </w:rPr>
        <w:t xml:space="preserve"> </w:t>
      </w:r>
      <w:r w:rsidRPr="002045E0">
        <w:rPr>
          <w:rFonts w:ascii="Arial" w:hAnsi="Arial" w:cs="Arial"/>
          <w:sz w:val="24"/>
          <w:szCs w:val="24"/>
          <w:lang w:val="en-GB" w:eastAsia="ar-SA"/>
        </w:rPr>
        <w:t>measurements for evaluation of altimetric</w:t>
      </w:r>
      <w:r w:rsidR="00231B8B" w:rsidRPr="002045E0">
        <w:rPr>
          <w:rFonts w:ascii="Arial" w:hAnsi="Arial" w:cs="Arial"/>
          <w:sz w:val="24"/>
          <w:szCs w:val="24"/>
          <w:lang w:val="en-GB" w:eastAsia="ar-SA"/>
        </w:rPr>
        <w:t xml:space="preserve"> </w:t>
      </w:r>
      <w:r w:rsidRPr="002045E0">
        <w:rPr>
          <w:rFonts w:ascii="Arial" w:hAnsi="Arial" w:cs="Arial"/>
          <w:sz w:val="24"/>
          <w:szCs w:val="24"/>
          <w:lang w:val="en-GB" w:eastAsia="ar-SA"/>
        </w:rPr>
        <w:t xml:space="preserve">derived mean sea surface model. </w:t>
      </w:r>
      <w:r w:rsidR="00D729D3" w:rsidRPr="002045E0">
        <w:rPr>
          <w:rFonts w:ascii="Arial" w:hAnsi="Arial" w:cs="Arial"/>
          <w:sz w:val="24"/>
          <w:szCs w:val="24"/>
          <w:lang w:val="en-GB" w:eastAsia="ar-SA"/>
        </w:rPr>
        <w:t>Here we will use</w:t>
      </w:r>
      <w:r w:rsidR="00231B8B" w:rsidRPr="002045E0">
        <w:rPr>
          <w:rFonts w:ascii="Arial" w:hAnsi="Arial" w:cs="Arial"/>
          <w:sz w:val="24"/>
          <w:szCs w:val="24"/>
          <w:lang w:val="en-GB" w:eastAsia="ar-SA"/>
        </w:rPr>
        <w:t xml:space="preserve"> </w:t>
      </w:r>
      <w:r w:rsidRPr="002045E0">
        <w:rPr>
          <w:rFonts w:ascii="Arial" w:hAnsi="Arial" w:cs="Arial"/>
          <w:sz w:val="24"/>
          <w:szCs w:val="24"/>
          <w:lang w:val="en-GB" w:eastAsia="ar-SA"/>
        </w:rPr>
        <w:t xml:space="preserve">GNSS </w:t>
      </w:r>
      <w:proofErr w:type="spellStart"/>
      <w:r w:rsidRPr="002045E0">
        <w:rPr>
          <w:rFonts w:ascii="Arial" w:hAnsi="Arial" w:cs="Arial"/>
          <w:sz w:val="24"/>
          <w:szCs w:val="24"/>
          <w:lang w:val="en-GB" w:eastAsia="ar-SA"/>
        </w:rPr>
        <w:t>re</w:t>
      </w:r>
      <w:r w:rsidR="00231B8B" w:rsidRPr="002045E0">
        <w:rPr>
          <w:rFonts w:ascii="Arial" w:hAnsi="Arial" w:cs="Arial"/>
          <w:sz w:val="24"/>
          <w:szCs w:val="24"/>
          <w:lang w:val="en-GB" w:eastAsia="ar-SA"/>
        </w:rPr>
        <w:t>flectrometry</w:t>
      </w:r>
      <w:proofErr w:type="spellEnd"/>
      <w:r w:rsidR="00231B8B" w:rsidRPr="002045E0">
        <w:rPr>
          <w:rFonts w:ascii="Arial" w:hAnsi="Arial" w:cs="Arial"/>
          <w:sz w:val="24"/>
          <w:szCs w:val="24"/>
          <w:lang w:val="en-GB" w:eastAsia="ar-SA"/>
        </w:rPr>
        <w:t xml:space="preserve"> from land stations. This </w:t>
      </w:r>
      <w:r w:rsidRPr="002045E0">
        <w:rPr>
          <w:rFonts w:ascii="Arial" w:hAnsi="Arial" w:cs="Arial"/>
          <w:sz w:val="24"/>
          <w:szCs w:val="24"/>
          <w:lang w:val="en-GB" w:eastAsia="ar-SA"/>
        </w:rPr>
        <w:t xml:space="preserve">is in principle equally important for </w:t>
      </w:r>
      <w:r w:rsidR="00231B8B" w:rsidRPr="002045E0">
        <w:rPr>
          <w:rFonts w:ascii="Arial" w:hAnsi="Arial" w:cs="Arial"/>
          <w:sz w:val="24"/>
          <w:szCs w:val="24"/>
          <w:lang w:val="en-GB" w:eastAsia="ar-SA"/>
        </w:rPr>
        <w:t xml:space="preserve">an independent </w:t>
      </w:r>
      <w:r w:rsidRPr="002045E0">
        <w:rPr>
          <w:rFonts w:ascii="Arial" w:hAnsi="Arial" w:cs="Arial"/>
          <w:sz w:val="24"/>
          <w:szCs w:val="24"/>
          <w:lang w:val="en-GB" w:eastAsia="ar-SA"/>
        </w:rPr>
        <w:t xml:space="preserve">evaluate the </w:t>
      </w:r>
      <w:proofErr w:type="gramStart"/>
      <w:r w:rsidRPr="002045E0">
        <w:rPr>
          <w:rFonts w:ascii="Arial" w:hAnsi="Arial" w:cs="Arial"/>
          <w:sz w:val="24"/>
          <w:szCs w:val="24"/>
          <w:lang w:val="en-GB" w:eastAsia="ar-SA"/>
        </w:rPr>
        <w:t>altimetric</w:t>
      </w:r>
      <w:r w:rsidR="00D729D3" w:rsidRPr="002045E0">
        <w:rPr>
          <w:rFonts w:ascii="Arial" w:hAnsi="Arial" w:cs="Arial"/>
          <w:sz w:val="24"/>
          <w:szCs w:val="24"/>
          <w:lang w:val="en-GB" w:eastAsia="ar-SA"/>
        </w:rPr>
        <w:t xml:space="preserve"> </w:t>
      </w:r>
      <w:r w:rsidRPr="002045E0">
        <w:rPr>
          <w:rFonts w:ascii="Arial" w:hAnsi="Arial" w:cs="Arial"/>
          <w:sz w:val="24"/>
          <w:szCs w:val="24"/>
          <w:lang w:val="en-GB" w:eastAsia="ar-SA"/>
        </w:rPr>
        <w:t xml:space="preserve"> </w:t>
      </w:r>
      <w:r w:rsidR="00D729D3" w:rsidRPr="002045E0">
        <w:rPr>
          <w:rFonts w:ascii="Arial" w:hAnsi="Arial" w:cs="Arial"/>
          <w:sz w:val="24"/>
          <w:szCs w:val="24"/>
          <w:lang w:val="en-GB" w:eastAsia="ar-SA"/>
        </w:rPr>
        <w:t>sea</w:t>
      </w:r>
      <w:proofErr w:type="gramEnd"/>
      <w:r w:rsidR="00D729D3" w:rsidRPr="002045E0">
        <w:rPr>
          <w:rFonts w:ascii="Arial" w:hAnsi="Arial" w:cs="Arial"/>
          <w:sz w:val="24"/>
          <w:szCs w:val="24"/>
          <w:lang w:val="en-GB" w:eastAsia="ar-SA"/>
        </w:rPr>
        <w:t xml:space="preserve"> level variations and the </w:t>
      </w:r>
      <w:r w:rsidRPr="002045E0">
        <w:rPr>
          <w:rFonts w:ascii="Arial" w:hAnsi="Arial" w:cs="Arial"/>
          <w:sz w:val="24"/>
          <w:szCs w:val="24"/>
          <w:lang w:val="en-GB" w:eastAsia="ar-SA"/>
        </w:rPr>
        <w:t>derived mean sea surface models.</w:t>
      </w:r>
    </w:p>
    <w:p w:rsidR="00231B8B" w:rsidRPr="002045E0" w:rsidRDefault="00231B8B" w:rsidP="00862704">
      <w:pPr>
        <w:rPr>
          <w:rFonts w:ascii="Arial" w:hAnsi="Arial" w:cs="Arial"/>
          <w:sz w:val="24"/>
          <w:szCs w:val="24"/>
          <w:lang w:val="en-GB" w:eastAsia="ar-SA"/>
        </w:rPr>
      </w:pPr>
    </w:p>
    <w:p w:rsidR="00205172" w:rsidRPr="002045E0" w:rsidRDefault="00CD3B39" w:rsidP="00003AF0">
      <w:pPr>
        <w:pStyle w:val="Heading1"/>
        <w:rPr>
          <w:rFonts w:ascii="Arial" w:hAnsi="Arial" w:cs="Arial"/>
          <w:sz w:val="24"/>
          <w:szCs w:val="24"/>
        </w:rPr>
      </w:pPr>
      <w:bookmarkStart w:id="2" w:name="_Toc534372888"/>
      <w:r w:rsidRPr="002045E0">
        <w:rPr>
          <w:rFonts w:ascii="Arial" w:hAnsi="Arial" w:cs="Arial"/>
          <w:sz w:val="24"/>
          <w:szCs w:val="24"/>
        </w:rPr>
        <w:lastRenderedPageBreak/>
        <w:t>S</w:t>
      </w:r>
      <w:r w:rsidR="00003AF0" w:rsidRPr="002045E0">
        <w:rPr>
          <w:rFonts w:ascii="Arial" w:hAnsi="Arial" w:cs="Arial"/>
          <w:sz w:val="24"/>
          <w:szCs w:val="24"/>
        </w:rPr>
        <w:t>ummary</w:t>
      </w:r>
      <w:bookmarkEnd w:id="0"/>
      <w:bookmarkEnd w:id="2"/>
    </w:p>
    <w:p w:rsidR="00231B8B" w:rsidRPr="002045E0" w:rsidRDefault="00231B8B" w:rsidP="00862704">
      <w:pPr>
        <w:rPr>
          <w:rFonts w:ascii="Arial" w:hAnsi="Arial" w:cs="Arial"/>
          <w:sz w:val="24"/>
          <w:szCs w:val="24"/>
          <w:lang w:val="en-GB" w:eastAsia="ar-SA"/>
        </w:rPr>
      </w:pPr>
    </w:p>
    <w:p w:rsidR="00862704" w:rsidRPr="002045E0" w:rsidRDefault="00862704" w:rsidP="00862704">
      <w:pPr>
        <w:rPr>
          <w:rFonts w:ascii="Arial" w:hAnsi="Arial" w:cs="Arial"/>
          <w:sz w:val="24"/>
          <w:szCs w:val="24"/>
          <w:lang w:val="en-GB" w:eastAsia="ar-SA"/>
        </w:rPr>
      </w:pPr>
      <w:r w:rsidRPr="002045E0">
        <w:rPr>
          <w:rFonts w:ascii="Arial" w:hAnsi="Arial" w:cs="Arial"/>
          <w:sz w:val="24"/>
          <w:szCs w:val="24"/>
          <w:lang w:val="en-GB" w:eastAsia="ar-SA"/>
        </w:rPr>
        <w:t xml:space="preserve">In this work we present the first usage of GNSS observations for validation of </w:t>
      </w:r>
      <w:r w:rsidR="00231B8B" w:rsidRPr="002045E0">
        <w:rPr>
          <w:rFonts w:ascii="Arial" w:hAnsi="Arial" w:cs="Arial"/>
          <w:sz w:val="24"/>
          <w:szCs w:val="24"/>
          <w:lang w:val="en-GB" w:eastAsia="ar-SA"/>
        </w:rPr>
        <w:t xml:space="preserve">the FAMOS </w:t>
      </w:r>
      <w:r w:rsidRPr="002045E0">
        <w:rPr>
          <w:rFonts w:ascii="Arial" w:hAnsi="Arial" w:cs="Arial"/>
          <w:sz w:val="24"/>
          <w:szCs w:val="24"/>
          <w:lang w:val="en-GB" w:eastAsia="ar-SA"/>
        </w:rPr>
        <w:t xml:space="preserve">Mean Sea surface </w:t>
      </w:r>
    </w:p>
    <w:p w:rsidR="00231B8B" w:rsidRPr="002045E0" w:rsidRDefault="00231B8B" w:rsidP="00862704">
      <w:pPr>
        <w:rPr>
          <w:rFonts w:ascii="Arial" w:hAnsi="Arial" w:cs="Arial"/>
          <w:sz w:val="24"/>
          <w:szCs w:val="24"/>
          <w:lang w:val="en-GB" w:eastAsia="ar-SA"/>
        </w:rPr>
      </w:pPr>
      <w:r w:rsidRPr="002045E0">
        <w:rPr>
          <w:rFonts w:ascii="Arial" w:hAnsi="Arial" w:cs="Arial"/>
          <w:sz w:val="24"/>
          <w:szCs w:val="24"/>
          <w:lang w:val="en-GB" w:eastAsia="ar-SA"/>
        </w:rPr>
        <w:t xml:space="preserve">Today there are a number of published </w:t>
      </w:r>
      <w:r w:rsidR="005B7FE0" w:rsidRPr="002045E0">
        <w:rPr>
          <w:rFonts w:ascii="Arial" w:hAnsi="Arial" w:cs="Arial"/>
          <w:sz w:val="24"/>
          <w:szCs w:val="24"/>
          <w:lang w:val="en-GB" w:eastAsia="ar-SA"/>
        </w:rPr>
        <w:t>reports</w:t>
      </w:r>
      <w:r w:rsidRPr="002045E0">
        <w:rPr>
          <w:rFonts w:ascii="Arial" w:hAnsi="Arial" w:cs="Arial"/>
          <w:sz w:val="24"/>
          <w:szCs w:val="24"/>
          <w:lang w:val="en-GB" w:eastAsia="ar-SA"/>
        </w:rPr>
        <w:t xml:space="preserve"> which document how a standard geodetic quality GPS </w:t>
      </w:r>
      <w:r w:rsidR="005B7FE0" w:rsidRPr="002045E0">
        <w:rPr>
          <w:rFonts w:ascii="Arial" w:hAnsi="Arial" w:cs="Arial"/>
          <w:sz w:val="24"/>
          <w:szCs w:val="24"/>
          <w:lang w:val="en-GB" w:eastAsia="ar-SA"/>
        </w:rPr>
        <w:t>receiver</w:t>
      </w:r>
      <w:r w:rsidRPr="002045E0">
        <w:rPr>
          <w:rFonts w:ascii="Arial" w:hAnsi="Arial" w:cs="Arial"/>
          <w:sz w:val="24"/>
          <w:szCs w:val="24"/>
          <w:lang w:val="en-GB" w:eastAsia="ar-SA"/>
        </w:rPr>
        <w:t xml:space="preserve"> situated at the coast with an </w:t>
      </w:r>
      <w:r w:rsidR="005B7FE0" w:rsidRPr="002045E0">
        <w:rPr>
          <w:rFonts w:ascii="Arial" w:hAnsi="Arial" w:cs="Arial"/>
          <w:sz w:val="24"/>
          <w:szCs w:val="24"/>
          <w:lang w:val="en-GB" w:eastAsia="ar-SA"/>
        </w:rPr>
        <w:t>unobstructed</w:t>
      </w:r>
      <w:r w:rsidRPr="002045E0">
        <w:rPr>
          <w:rFonts w:ascii="Arial" w:hAnsi="Arial" w:cs="Arial"/>
          <w:sz w:val="24"/>
          <w:szCs w:val="24"/>
          <w:lang w:val="en-GB" w:eastAsia="ar-SA"/>
        </w:rPr>
        <w:t xml:space="preserve"> view of the sea can be used to act as an accidental tide gauge (Larson et al- 2013a</w:t>
      </w:r>
      <w:proofErr w:type="gramStart"/>
      <w:r w:rsidRPr="002045E0">
        <w:rPr>
          <w:rFonts w:ascii="Arial" w:hAnsi="Arial" w:cs="Arial"/>
          <w:sz w:val="24"/>
          <w:szCs w:val="24"/>
          <w:lang w:val="en-GB" w:eastAsia="ar-SA"/>
        </w:rPr>
        <w:t>,b</w:t>
      </w:r>
      <w:proofErr w:type="gramEnd"/>
      <w:r w:rsidRPr="002045E0">
        <w:rPr>
          <w:rFonts w:ascii="Arial" w:hAnsi="Arial" w:cs="Arial"/>
          <w:sz w:val="24"/>
          <w:szCs w:val="24"/>
          <w:lang w:val="en-GB" w:eastAsia="ar-SA"/>
        </w:rPr>
        <w:t xml:space="preserve">) because the GPS reflections off the sea surface can be analysed separately to the </w:t>
      </w:r>
      <w:r w:rsidR="005B7FE0" w:rsidRPr="002045E0">
        <w:rPr>
          <w:rFonts w:ascii="Arial" w:hAnsi="Arial" w:cs="Arial"/>
          <w:sz w:val="24"/>
          <w:szCs w:val="24"/>
          <w:lang w:val="en-GB" w:eastAsia="ar-SA"/>
        </w:rPr>
        <w:t xml:space="preserve">direct signal as illustrated in Figure 1. </w:t>
      </w:r>
    </w:p>
    <w:p w:rsidR="005B7FE0" w:rsidRPr="002045E0" w:rsidRDefault="005B7FE0" w:rsidP="00862704">
      <w:pPr>
        <w:rPr>
          <w:rFonts w:ascii="Arial" w:hAnsi="Arial" w:cs="Arial"/>
          <w:sz w:val="24"/>
          <w:szCs w:val="24"/>
          <w:lang w:val="en-GB" w:eastAsia="ar-SA"/>
        </w:rPr>
      </w:pPr>
    </w:p>
    <w:p w:rsidR="005B7FE0" w:rsidRPr="002045E0" w:rsidRDefault="005B7FE0" w:rsidP="00862704">
      <w:pPr>
        <w:rPr>
          <w:rFonts w:ascii="Arial" w:hAnsi="Arial" w:cs="Arial"/>
          <w:sz w:val="24"/>
          <w:szCs w:val="24"/>
          <w:lang w:val="en-GB" w:eastAsia="ar-SA"/>
        </w:rPr>
      </w:pPr>
      <w:r w:rsidRPr="002045E0">
        <w:rPr>
          <w:rFonts w:ascii="Arial" w:hAnsi="Arial" w:cs="Arial"/>
          <w:noProof/>
          <w:sz w:val="24"/>
          <w:szCs w:val="24"/>
          <w:lang w:eastAsia="da-DK"/>
        </w:rPr>
        <w:drawing>
          <wp:inline distT="0" distB="0" distL="0" distR="0" wp14:anchorId="3C2316BF" wp14:editId="292C8012">
            <wp:extent cx="6120130" cy="366827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3668273"/>
                    </a:xfrm>
                    <a:prstGeom prst="rect">
                      <a:avLst/>
                    </a:prstGeom>
                  </pic:spPr>
                </pic:pic>
              </a:graphicData>
            </a:graphic>
          </wp:inline>
        </w:drawing>
      </w:r>
    </w:p>
    <w:p w:rsidR="005B7FE0" w:rsidRPr="002045E0" w:rsidRDefault="005B7FE0" w:rsidP="00862704">
      <w:pPr>
        <w:rPr>
          <w:rFonts w:ascii="Arial" w:hAnsi="Arial" w:cs="Arial"/>
          <w:i/>
          <w:sz w:val="24"/>
          <w:szCs w:val="24"/>
          <w:lang w:val="en-GB" w:eastAsia="ar-SA"/>
        </w:rPr>
      </w:pPr>
      <w:proofErr w:type="gramStart"/>
      <w:r w:rsidRPr="002045E0">
        <w:rPr>
          <w:rFonts w:ascii="Arial" w:hAnsi="Arial" w:cs="Arial"/>
          <w:i/>
          <w:sz w:val="24"/>
          <w:szCs w:val="24"/>
          <w:lang w:val="en-GB" w:eastAsia="ar-SA"/>
        </w:rPr>
        <w:t>Figure 1.</w:t>
      </w:r>
      <w:proofErr w:type="gramEnd"/>
      <w:r w:rsidRPr="002045E0">
        <w:rPr>
          <w:rFonts w:ascii="Arial" w:hAnsi="Arial" w:cs="Arial"/>
          <w:i/>
          <w:sz w:val="24"/>
          <w:szCs w:val="24"/>
          <w:lang w:val="en-GB" w:eastAsia="ar-SA"/>
        </w:rPr>
        <w:t xml:space="preserve"> The direct and reflected GNSS signal for a GNSS receiver on a pier. </w:t>
      </w:r>
    </w:p>
    <w:p w:rsidR="00231B8B" w:rsidRPr="002045E0" w:rsidRDefault="00231B8B" w:rsidP="00862704">
      <w:pPr>
        <w:rPr>
          <w:rFonts w:ascii="Arial" w:hAnsi="Arial" w:cs="Arial"/>
          <w:sz w:val="24"/>
          <w:szCs w:val="24"/>
          <w:lang w:val="en-GB" w:eastAsia="ar-SA"/>
        </w:rPr>
      </w:pPr>
    </w:p>
    <w:p w:rsidR="00862704" w:rsidRPr="002045E0" w:rsidRDefault="00862704" w:rsidP="00862704">
      <w:pPr>
        <w:rPr>
          <w:rFonts w:ascii="Arial" w:hAnsi="Arial" w:cs="Arial"/>
          <w:sz w:val="24"/>
          <w:szCs w:val="24"/>
          <w:lang w:val="en-GB" w:eastAsia="ar-SA"/>
        </w:rPr>
      </w:pPr>
    </w:p>
    <w:p w:rsidR="00231B8B" w:rsidRPr="002045E0" w:rsidRDefault="00231B8B" w:rsidP="00862704">
      <w:pPr>
        <w:rPr>
          <w:rFonts w:ascii="Arial" w:hAnsi="Arial" w:cs="Arial"/>
          <w:sz w:val="24"/>
          <w:szCs w:val="24"/>
          <w:lang w:val="en-GB" w:eastAsia="ar-SA"/>
        </w:rPr>
      </w:pPr>
      <w:r w:rsidRPr="002045E0">
        <w:rPr>
          <w:rFonts w:ascii="Arial" w:hAnsi="Arial" w:cs="Arial"/>
          <w:sz w:val="24"/>
          <w:szCs w:val="24"/>
          <w:lang w:eastAsia="ar-SA"/>
        </w:rPr>
        <w:lastRenderedPageBreak/>
        <w:drawing>
          <wp:inline distT="0" distB="0" distL="0" distR="0" wp14:anchorId="2B39EE7C" wp14:editId="687ECA82">
            <wp:extent cx="3604687" cy="3154566"/>
            <wp:effectExtent l="0" t="0" r="0" b="8255"/>
            <wp:docPr id="220" name="sc02fresnel.png" descr="sc02fres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c02fresnel.png" descr="sc02fresnel.png"/>
                    <pic:cNvPicPr>
                      <a:picLocks noChangeAspect="1"/>
                    </pic:cNvPicPr>
                  </pic:nvPicPr>
                  <pic:blipFill>
                    <a:blip r:embed="rId11">
                      <a:extLst/>
                    </a:blip>
                    <a:stretch>
                      <a:fillRect/>
                    </a:stretch>
                  </pic:blipFill>
                  <pic:spPr>
                    <a:xfrm>
                      <a:off x="0" y="0"/>
                      <a:ext cx="3604687" cy="3154566"/>
                    </a:xfrm>
                    <a:prstGeom prst="rect">
                      <a:avLst/>
                    </a:prstGeom>
                  </pic:spPr>
                </pic:pic>
              </a:graphicData>
            </a:graphic>
          </wp:inline>
        </w:drawing>
      </w:r>
    </w:p>
    <w:p w:rsidR="005B7FE0" w:rsidRPr="002045E0" w:rsidRDefault="005B7FE0" w:rsidP="005B7FE0">
      <w:pPr>
        <w:rPr>
          <w:rFonts w:ascii="Arial" w:hAnsi="Arial" w:cs="Arial"/>
          <w:i/>
          <w:sz w:val="24"/>
          <w:szCs w:val="24"/>
          <w:lang w:val="en-GB" w:eastAsia="ar-SA"/>
        </w:rPr>
      </w:pPr>
      <w:proofErr w:type="gramStart"/>
      <w:r w:rsidRPr="002045E0">
        <w:rPr>
          <w:rFonts w:ascii="Arial" w:hAnsi="Arial" w:cs="Arial"/>
          <w:i/>
          <w:sz w:val="24"/>
          <w:szCs w:val="24"/>
          <w:lang w:val="en-GB" w:eastAsia="ar-SA"/>
        </w:rPr>
        <w:t>Figure 2</w:t>
      </w:r>
      <w:r w:rsidRPr="002045E0">
        <w:rPr>
          <w:rFonts w:ascii="Arial" w:hAnsi="Arial" w:cs="Arial"/>
          <w:i/>
          <w:sz w:val="24"/>
          <w:szCs w:val="24"/>
          <w:lang w:val="en-GB" w:eastAsia="ar-SA"/>
        </w:rPr>
        <w:t>.</w:t>
      </w:r>
      <w:proofErr w:type="gramEnd"/>
      <w:r w:rsidRPr="002045E0">
        <w:rPr>
          <w:rFonts w:ascii="Arial" w:hAnsi="Arial" w:cs="Arial"/>
          <w:i/>
          <w:sz w:val="24"/>
          <w:szCs w:val="24"/>
          <w:lang w:val="en-GB" w:eastAsia="ar-SA"/>
        </w:rPr>
        <w:t xml:space="preserve"> The </w:t>
      </w:r>
      <w:r w:rsidRPr="002045E0">
        <w:rPr>
          <w:rFonts w:ascii="Arial" w:hAnsi="Arial" w:cs="Arial"/>
          <w:i/>
          <w:sz w:val="24"/>
          <w:szCs w:val="24"/>
          <w:lang w:val="en-GB" w:eastAsia="ar-SA"/>
        </w:rPr>
        <w:t xml:space="preserve">Fresnel zones for the </w:t>
      </w:r>
      <w:r w:rsidRPr="002045E0">
        <w:rPr>
          <w:rFonts w:ascii="Arial" w:hAnsi="Arial" w:cs="Arial"/>
          <w:i/>
          <w:sz w:val="24"/>
          <w:szCs w:val="24"/>
          <w:lang w:val="en-GB" w:eastAsia="ar-SA"/>
        </w:rPr>
        <w:t xml:space="preserve">reflected GNSS signal for a GNSS receiver on a pier. </w:t>
      </w:r>
    </w:p>
    <w:p w:rsidR="00231B8B" w:rsidRPr="002045E0" w:rsidRDefault="00231B8B" w:rsidP="00862704">
      <w:pPr>
        <w:rPr>
          <w:rFonts w:ascii="Arial" w:hAnsi="Arial" w:cs="Arial"/>
          <w:sz w:val="24"/>
          <w:szCs w:val="24"/>
          <w:lang w:val="en-GB" w:eastAsia="ar-SA"/>
        </w:rPr>
      </w:pPr>
    </w:p>
    <w:p w:rsidR="00231B8B" w:rsidRPr="002045E0" w:rsidRDefault="00231B8B" w:rsidP="00231B8B">
      <w:pPr>
        <w:rPr>
          <w:rFonts w:ascii="Arial" w:hAnsi="Arial" w:cs="Arial"/>
          <w:sz w:val="24"/>
          <w:szCs w:val="24"/>
          <w:lang w:eastAsia="ar-SA"/>
        </w:rPr>
      </w:pPr>
      <w:r w:rsidRPr="002045E0">
        <w:rPr>
          <w:rFonts w:ascii="Arial" w:hAnsi="Arial" w:cs="Arial"/>
          <w:sz w:val="24"/>
          <w:szCs w:val="24"/>
          <w:lang w:val="en-GB" w:eastAsia="ar-SA"/>
        </w:rPr>
        <w:t>Interference pattern between direct and reflected signals causes changes in the signal to noise ratio</w:t>
      </w:r>
    </w:p>
    <w:p w:rsidR="00231B8B" w:rsidRPr="002045E0" w:rsidRDefault="00231B8B" w:rsidP="00231B8B">
      <w:pPr>
        <w:rPr>
          <w:rFonts w:ascii="Arial" w:hAnsi="Arial" w:cs="Arial"/>
          <w:sz w:val="24"/>
          <w:szCs w:val="24"/>
          <w:lang w:val="en-GB" w:eastAsia="ar-SA"/>
        </w:rPr>
      </w:pPr>
      <w:r w:rsidRPr="002045E0">
        <w:rPr>
          <w:rFonts w:ascii="Arial" w:hAnsi="Arial" w:cs="Arial"/>
          <w:noProof/>
          <w:sz w:val="24"/>
          <w:szCs w:val="24"/>
          <w:lang w:eastAsia="da-DK"/>
        </w:rPr>
        <w:pict w14:anchorId="5A2BE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5" o:spid="_x0000_s1026" type="#_x0000_t75" style="position:absolute;margin-left:91.05pt;margin-top:39.55pt;width:129pt;height:34pt;z-index:251658240;visibility:visible">
            <v:imagedata r:id="rId12" o:title=""/>
          </v:shape>
          <o:OLEObject Type="Embed" ProgID="Unknown" ShapeID="Object 15" DrawAspect="Content" ObjectID="_1608115112" r:id="rId13"/>
        </w:pict>
      </w:r>
      <w:r w:rsidRPr="002045E0">
        <w:rPr>
          <w:rFonts w:ascii="Arial" w:hAnsi="Arial" w:cs="Arial"/>
          <w:sz w:val="24"/>
          <w:szCs w:val="24"/>
          <w:lang w:val="en-GB" w:eastAsia="ar-SA"/>
        </w:rPr>
        <w:t>In the absence of multipath SNR values smoothly rise from ~35 dB to ~52 dB and determined by the satellite transmitted power and the antenna gain pattern</w:t>
      </w:r>
    </w:p>
    <w:p w:rsidR="005B7FE0" w:rsidRPr="002045E0" w:rsidRDefault="005B7FE0" w:rsidP="00231B8B">
      <w:pPr>
        <w:rPr>
          <w:rFonts w:ascii="Arial" w:hAnsi="Arial" w:cs="Arial"/>
          <w:sz w:val="24"/>
          <w:szCs w:val="24"/>
          <w:lang w:val="en-GB" w:eastAsia="ar-SA"/>
        </w:rPr>
      </w:pPr>
    </w:p>
    <w:p w:rsidR="005B7FE0" w:rsidRPr="002045E0" w:rsidRDefault="005B7FE0" w:rsidP="00231B8B">
      <w:pPr>
        <w:rPr>
          <w:rFonts w:ascii="Arial" w:hAnsi="Arial" w:cs="Arial"/>
          <w:sz w:val="24"/>
          <w:szCs w:val="24"/>
          <w:lang w:eastAsia="ar-SA"/>
        </w:rPr>
      </w:pPr>
    </w:p>
    <w:p w:rsidR="005B7FE0" w:rsidRPr="002045E0" w:rsidRDefault="005B7FE0" w:rsidP="005B7FE0">
      <w:pPr>
        <w:rPr>
          <w:rFonts w:ascii="Arial" w:hAnsi="Arial" w:cs="Arial"/>
          <w:sz w:val="24"/>
          <w:szCs w:val="24"/>
          <w:lang w:eastAsia="ar-SA"/>
        </w:rPr>
      </w:pPr>
      <w:r w:rsidRPr="002045E0">
        <w:rPr>
          <w:rFonts w:ascii="Arial" w:hAnsi="Arial" w:cs="Arial"/>
          <w:sz w:val="24"/>
          <w:szCs w:val="24"/>
          <w:lang w:val="en-GB" w:eastAsia="ar-SA"/>
        </w:rPr>
        <w:t>Where A is amplitude, l is GPS carrier wavelength, q is satellite elevation angle and f is phase offset</w:t>
      </w:r>
    </w:p>
    <w:p w:rsidR="00231B8B" w:rsidRPr="002045E0" w:rsidRDefault="00231B8B" w:rsidP="00862704">
      <w:pPr>
        <w:rPr>
          <w:rFonts w:ascii="Arial" w:hAnsi="Arial" w:cs="Arial"/>
          <w:sz w:val="24"/>
          <w:szCs w:val="24"/>
          <w:lang w:val="en-GB" w:eastAsia="ar-SA"/>
        </w:rPr>
      </w:pPr>
    </w:p>
    <w:p w:rsidR="00231B8B" w:rsidRPr="002045E0" w:rsidRDefault="00231B8B" w:rsidP="00862704">
      <w:pPr>
        <w:rPr>
          <w:rFonts w:ascii="Arial" w:hAnsi="Arial" w:cs="Arial"/>
          <w:sz w:val="24"/>
          <w:szCs w:val="24"/>
          <w:lang w:val="en-GB" w:eastAsia="ar-SA"/>
        </w:rPr>
      </w:pPr>
    </w:p>
    <w:p w:rsidR="0069518D" w:rsidRPr="002045E0" w:rsidRDefault="0069518D" w:rsidP="00862704">
      <w:pPr>
        <w:rPr>
          <w:rFonts w:ascii="Arial" w:hAnsi="Arial" w:cs="Arial"/>
          <w:sz w:val="24"/>
          <w:szCs w:val="24"/>
          <w:lang w:val="en-GB" w:eastAsia="ar-SA"/>
        </w:rPr>
      </w:pPr>
    </w:p>
    <w:p w:rsidR="0069518D" w:rsidRPr="002045E0" w:rsidRDefault="0069518D" w:rsidP="00862704">
      <w:pPr>
        <w:rPr>
          <w:rFonts w:ascii="Arial" w:hAnsi="Arial" w:cs="Arial"/>
          <w:sz w:val="24"/>
          <w:szCs w:val="24"/>
          <w:lang w:val="en-GB" w:eastAsia="ar-SA"/>
        </w:rPr>
      </w:pPr>
    </w:p>
    <w:p w:rsidR="0069518D" w:rsidRPr="002045E0" w:rsidRDefault="0069518D" w:rsidP="00862704">
      <w:pPr>
        <w:rPr>
          <w:rFonts w:ascii="Arial" w:hAnsi="Arial" w:cs="Arial"/>
          <w:sz w:val="24"/>
          <w:szCs w:val="24"/>
          <w:lang w:val="en-GB" w:eastAsia="ar-SA"/>
        </w:rPr>
      </w:pPr>
    </w:p>
    <w:p w:rsidR="0069518D" w:rsidRPr="002045E0" w:rsidRDefault="0069518D" w:rsidP="00862704">
      <w:pPr>
        <w:rPr>
          <w:rFonts w:ascii="Arial" w:hAnsi="Arial" w:cs="Arial"/>
          <w:sz w:val="24"/>
          <w:szCs w:val="24"/>
          <w:lang w:val="en-GB" w:eastAsia="ar-SA"/>
        </w:rPr>
      </w:pPr>
    </w:p>
    <w:p w:rsidR="0069518D" w:rsidRPr="002045E0" w:rsidRDefault="0069518D" w:rsidP="0069518D">
      <w:pPr>
        <w:rPr>
          <w:rFonts w:ascii="Arial" w:hAnsi="Arial" w:cs="Arial"/>
          <w:sz w:val="24"/>
          <w:szCs w:val="24"/>
          <w:lang w:val="en-GB" w:eastAsia="ar-SA"/>
        </w:rPr>
      </w:pPr>
    </w:p>
    <w:p w:rsidR="00862704" w:rsidRPr="002045E0" w:rsidRDefault="00862704" w:rsidP="00862704">
      <w:pPr>
        <w:pStyle w:val="Heading1"/>
        <w:rPr>
          <w:rFonts w:ascii="Arial" w:hAnsi="Arial" w:cs="Arial"/>
          <w:sz w:val="24"/>
          <w:szCs w:val="24"/>
        </w:rPr>
      </w:pPr>
      <w:bookmarkStart w:id="3" w:name="_Toc534372889"/>
      <w:proofErr w:type="gramStart"/>
      <w:r w:rsidRPr="002045E0">
        <w:rPr>
          <w:rFonts w:ascii="Arial" w:hAnsi="Arial" w:cs="Arial"/>
          <w:sz w:val="24"/>
          <w:szCs w:val="24"/>
        </w:rPr>
        <w:lastRenderedPageBreak/>
        <w:t>Consistency issues.</w:t>
      </w:r>
      <w:bookmarkEnd w:id="3"/>
      <w:proofErr w:type="gramEnd"/>
    </w:p>
    <w:p w:rsidR="0069518D" w:rsidRPr="002045E0" w:rsidRDefault="0069518D" w:rsidP="00862704">
      <w:pPr>
        <w:rPr>
          <w:rFonts w:ascii="Arial" w:hAnsi="Arial" w:cs="Arial"/>
          <w:sz w:val="24"/>
          <w:szCs w:val="24"/>
          <w:lang w:val="en-US"/>
        </w:rPr>
      </w:pPr>
      <w:r w:rsidRPr="002045E0">
        <w:rPr>
          <w:rFonts w:ascii="Arial" w:hAnsi="Arial" w:cs="Arial"/>
          <w:sz w:val="24"/>
          <w:szCs w:val="24"/>
          <w:lang w:val="en-US"/>
        </w:rPr>
        <w:t>The MSS and/</w:t>
      </w:r>
      <w:proofErr w:type="gramStart"/>
      <w:r w:rsidR="0079719B" w:rsidRPr="002045E0">
        <w:rPr>
          <w:rFonts w:ascii="Arial" w:hAnsi="Arial" w:cs="Arial"/>
          <w:sz w:val="24"/>
          <w:szCs w:val="24"/>
          <w:lang w:val="en-US"/>
        </w:rPr>
        <w:t xml:space="preserve">or  </w:t>
      </w:r>
      <w:r w:rsidRPr="002045E0">
        <w:rPr>
          <w:rFonts w:ascii="Arial" w:hAnsi="Arial" w:cs="Arial"/>
          <w:sz w:val="24"/>
          <w:szCs w:val="24"/>
          <w:lang w:val="en-US"/>
        </w:rPr>
        <w:t>sea</w:t>
      </w:r>
      <w:proofErr w:type="gramEnd"/>
      <w:r w:rsidRPr="002045E0">
        <w:rPr>
          <w:rFonts w:ascii="Arial" w:hAnsi="Arial" w:cs="Arial"/>
          <w:sz w:val="24"/>
          <w:szCs w:val="24"/>
          <w:lang w:val="en-US"/>
        </w:rPr>
        <w:t xml:space="preserve"> </w:t>
      </w:r>
      <w:r w:rsidR="0079719B" w:rsidRPr="002045E0">
        <w:rPr>
          <w:rFonts w:ascii="Arial" w:hAnsi="Arial" w:cs="Arial"/>
          <w:sz w:val="24"/>
          <w:szCs w:val="24"/>
          <w:lang w:val="en-US"/>
        </w:rPr>
        <w:t xml:space="preserve">level </w:t>
      </w:r>
      <w:r w:rsidRPr="002045E0">
        <w:rPr>
          <w:rFonts w:ascii="Arial" w:hAnsi="Arial" w:cs="Arial"/>
          <w:sz w:val="24"/>
          <w:szCs w:val="24"/>
          <w:lang w:val="en-US"/>
        </w:rPr>
        <w:t>observations from GNSS</w:t>
      </w:r>
      <w:r w:rsidR="005B7FE0" w:rsidRPr="002045E0">
        <w:rPr>
          <w:rFonts w:ascii="Arial" w:hAnsi="Arial" w:cs="Arial"/>
          <w:sz w:val="24"/>
          <w:szCs w:val="24"/>
          <w:lang w:val="en-US"/>
        </w:rPr>
        <w:t xml:space="preserve"> must be given relative to </w:t>
      </w:r>
      <w:r w:rsidRPr="002045E0">
        <w:rPr>
          <w:rFonts w:ascii="Arial" w:hAnsi="Arial" w:cs="Arial"/>
          <w:sz w:val="24"/>
          <w:szCs w:val="24"/>
          <w:lang w:val="en-US"/>
        </w:rPr>
        <w:t xml:space="preserve">a consistent </w:t>
      </w:r>
      <w:r w:rsidR="005B7FE0" w:rsidRPr="002045E0">
        <w:rPr>
          <w:rFonts w:ascii="Arial" w:hAnsi="Arial" w:cs="Arial"/>
          <w:sz w:val="24"/>
          <w:szCs w:val="24"/>
          <w:lang w:val="en-US"/>
        </w:rPr>
        <w:t>tide system and with respect to</w:t>
      </w:r>
      <w:r w:rsidRPr="002045E0">
        <w:rPr>
          <w:rFonts w:ascii="Arial" w:hAnsi="Arial" w:cs="Arial"/>
          <w:sz w:val="24"/>
          <w:szCs w:val="24"/>
          <w:lang w:val="en-US"/>
        </w:rPr>
        <w:t xml:space="preserve"> a consistent </w:t>
      </w:r>
      <w:r w:rsidR="005B7FE0" w:rsidRPr="002045E0">
        <w:rPr>
          <w:rFonts w:ascii="Arial" w:hAnsi="Arial" w:cs="Arial"/>
          <w:sz w:val="24"/>
          <w:szCs w:val="24"/>
          <w:lang w:val="en-US"/>
        </w:rPr>
        <w:t>reference ellipsoid</w:t>
      </w:r>
      <w:r w:rsidRPr="002045E0">
        <w:rPr>
          <w:rFonts w:ascii="Arial" w:hAnsi="Arial" w:cs="Arial"/>
          <w:sz w:val="24"/>
          <w:szCs w:val="24"/>
          <w:lang w:val="en-US"/>
        </w:rPr>
        <w:t xml:space="preserve"> and the period of the observations must be consistent.</w:t>
      </w:r>
      <w:r w:rsidR="005B7FE0" w:rsidRPr="002045E0">
        <w:rPr>
          <w:rFonts w:ascii="Arial" w:hAnsi="Arial" w:cs="Arial"/>
          <w:sz w:val="24"/>
          <w:szCs w:val="24"/>
          <w:lang w:val="en-US"/>
        </w:rPr>
        <w:t xml:space="preserve"> </w:t>
      </w:r>
    </w:p>
    <w:p w:rsidR="005B7FE0" w:rsidRPr="002045E0" w:rsidRDefault="005B7FE0" w:rsidP="00862704">
      <w:pPr>
        <w:rPr>
          <w:rFonts w:ascii="Arial" w:hAnsi="Arial" w:cs="Arial"/>
          <w:sz w:val="24"/>
          <w:szCs w:val="24"/>
          <w:lang w:val="en-US"/>
        </w:rPr>
      </w:pPr>
      <w:r w:rsidRPr="002045E0">
        <w:rPr>
          <w:rFonts w:ascii="Arial" w:hAnsi="Arial" w:cs="Arial"/>
          <w:sz w:val="24"/>
          <w:szCs w:val="24"/>
          <w:lang w:val="en-US"/>
        </w:rPr>
        <w:t>We used the mean tide system and the TOPEX ellipsoid, with a semi major axis of 6,378,136.3 m and an inverse flattening of 298.257. Other ellipsoids or tide systems can be used through transformation. GNSS measurements, that are initially consistent with the WGS84 reference frame, are usually aligned with the International Terrestrial Reference Frame (ITRF) for Earth science applications that require a high degree of accuracy (IERS, 2010). Thus, the GNSS ellipsoidal heights were here transformed to the most up-to-date ITRF realization at the time of the study (the ITRF08 (</w:t>
      </w:r>
      <w:proofErr w:type="spellStart"/>
      <w:r w:rsidRPr="002045E0">
        <w:rPr>
          <w:rFonts w:ascii="Arial" w:hAnsi="Arial" w:cs="Arial"/>
          <w:sz w:val="24"/>
          <w:szCs w:val="24"/>
          <w:lang w:val="en-US"/>
        </w:rPr>
        <w:t>Altamimi</w:t>
      </w:r>
      <w:proofErr w:type="spellEnd"/>
      <w:r w:rsidRPr="002045E0">
        <w:rPr>
          <w:rFonts w:ascii="Arial" w:hAnsi="Arial" w:cs="Arial"/>
          <w:sz w:val="24"/>
          <w:szCs w:val="24"/>
          <w:lang w:val="en-US"/>
        </w:rPr>
        <w:t xml:space="preserve"> et. al, 2011), which is associated with the GRS80 ellipsoid</w:t>
      </w:r>
      <w:r w:rsidR="0079719B" w:rsidRPr="002045E0">
        <w:rPr>
          <w:rFonts w:ascii="Arial" w:hAnsi="Arial" w:cs="Arial"/>
          <w:sz w:val="24"/>
          <w:szCs w:val="24"/>
          <w:lang w:val="en-US"/>
        </w:rPr>
        <w:t xml:space="preserve">. The same was applied to the FAMOS mean sea surface with height given in Figure 3. </w:t>
      </w:r>
    </w:p>
    <w:p w:rsidR="0079719B" w:rsidRPr="002045E0" w:rsidRDefault="0079719B" w:rsidP="0079719B">
      <w:pPr>
        <w:rPr>
          <w:rFonts w:ascii="Arial" w:hAnsi="Arial" w:cs="Arial"/>
          <w:sz w:val="24"/>
          <w:szCs w:val="24"/>
          <w:lang w:val="en-US"/>
        </w:rPr>
      </w:pPr>
      <w:r w:rsidRPr="002045E0">
        <w:rPr>
          <w:rFonts w:ascii="Arial" w:hAnsi="Arial" w:cs="Arial"/>
          <w:noProof/>
          <w:sz w:val="24"/>
          <w:szCs w:val="24"/>
          <w:lang w:eastAsia="da-DK"/>
        </w:rPr>
        <w:drawing>
          <wp:inline distT="0" distB="0" distL="0" distR="0" wp14:anchorId="632BD7A8" wp14:editId="23FD4098">
            <wp:extent cx="4205801" cy="3249937"/>
            <wp:effectExtent l="19050" t="0" r="4249"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4208303" cy="3251871"/>
                    </a:xfrm>
                    <a:prstGeom prst="rect">
                      <a:avLst/>
                    </a:prstGeom>
                    <a:noFill/>
                    <a:ln w="9525">
                      <a:noFill/>
                      <a:miter lim="800000"/>
                      <a:headEnd/>
                      <a:tailEnd/>
                    </a:ln>
                  </pic:spPr>
                </pic:pic>
              </a:graphicData>
            </a:graphic>
          </wp:inline>
        </w:drawing>
      </w:r>
    </w:p>
    <w:p w:rsidR="0079719B" w:rsidRPr="002045E0" w:rsidRDefault="0079719B" w:rsidP="0079719B">
      <w:pPr>
        <w:rPr>
          <w:rFonts w:ascii="Arial" w:hAnsi="Arial" w:cs="Arial"/>
          <w:i/>
          <w:sz w:val="24"/>
          <w:szCs w:val="24"/>
          <w:lang w:val="en-US"/>
        </w:rPr>
      </w:pPr>
      <w:r w:rsidRPr="002045E0">
        <w:rPr>
          <w:rFonts w:ascii="Arial" w:hAnsi="Arial" w:cs="Arial"/>
          <w:i/>
          <w:sz w:val="24"/>
          <w:szCs w:val="24"/>
          <w:lang w:val="en-US"/>
        </w:rPr>
        <w:t>Figure 3</w:t>
      </w:r>
      <w:r w:rsidRPr="002045E0">
        <w:rPr>
          <w:rFonts w:ascii="Arial" w:hAnsi="Arial" w:cs="Arial"/>
          <w:i/>
          <w:sz w:val="24"/>
          <w:szCs w:val="24"/>
          <w:lang w:val="en-US"/>
        </w:rPr>
        <w:t xml:space="preserve"> Mean Sea Surface model relative to GRS80/WGS84 for the greater FAMOS European Region </w:t>
      </w:r>
    </w:p>
    <w:p w:rsidR="00BC1F7E" w:rsidRPr="002045E0" w:rsidRDefault="00BC1F7E">
      <w:pPr>
        <w:rPr>
          <w:rFonts w:ascii="Arial" w:eastAsia="Times New Roman" w:hAnsi="Arial" w:cs="Arial"/>
          <w:sz w:val="24"/>
          <w:szCs w:val="24"/>
          <w:lang w:val="en-US" w:eastAsia="da-DK"/>
        </w:rPr>
      </w:pPr>
    </w:p>
    <w:p w:rsidR="00003AF0" w:rsidRPr="002045E0" w:rsidRDefault="00003AF0" w:rsidP="00003AF0">
      <w:pPr>
        <w:pStyle w:val="Heading2"/>
        <w:rPr>
          <w:rFonts w:ascii="Arial" w:hAnsi="Arial" w:cs="Arial"/>
          <w:sz w:val="24"/>
          <w:szCs w:val="24"/>
        </w:rPr>
      </w:pPr>
      <w:bookmarkStart w:id="4" w:name="_Toc311507501"/>
      <w:bookmarkStart w:id="5" w:name="_Toc534372890"/>
      <w:r w:rsidRPr="002045E0">
        <w:rPr>
          <w:rFonts w:ascii="Arial" w:hAnsi="Arial" w:cs="Arial"/>
          <w:sz w:val="24"/>
          <w:szCs w:val="24"/>
        </w:rPr>
        <w:t>The Reference Ellipsoid</w:t>
      </w:r>
      <w:bookmarkEnd w:id="4"/>
      <w:bookmarkEnd w:id="5"/>
    </w:p>
    <w:p w:rsidR="00003AF0" w:rsidRPr="002045E0" w:rsidRDefault="00003AF0" w:rsidP="00C35753">
      <w:pPr>
        <w:spacing w:after="0" w:line="240" w:lineRule="auto"/>
        <w:rPr>
          <w:rFonts w:ascii="Arial" w:eastAsia="Times New Roman" w:hAnsi="Arial" w:cs="Arial"/>
          <w:sz w:val="24"/>
          <w:szCs w:val="24"/>
          <w:lang w:val="en-US" w:eastAsia="da-DK"/>
        </w:rPr>
      </w:pPr>
    </w:p>
    <w:p w:rsidR="00D118A5" w:rsidRPr="002045E0" w:rsidRDefault="00003AF0" w:rsidP="00C35753">
      <w:pPr>
        <w:spacing w:after="0" w:line="240" w:lineRule="auto"/>
        <w:rPr>
          <w:rFonts w:ascii="Arial" w:eastAsia="Times New Roman" w:hAnsi="Arial" w:cs="Arial"/>
          <w:sz w:val="24"/>
          <w:szCs w:val="24"/>
          <w:lang w:val="en-US" w:eastAsia="da-DK"/>
        </w:rPr>
      </w:pPr>
      <w:r w:rsidRPr="002045E0">
        <w:rPr>
          <w:rFonts w:ascii="Arial" w:eastAsia="Times New Roman" w:hAnsi="Arial" w:cs="Arial"/>
          <w:sz w:val="24"/>
          <w:szCs w:val="24"/>
          <w:lang w:val="en-US" w:eastAsia="da-DK"/>
        </w:rPr>
        <w:t xml:space="preserve">The </w:t>
      </w:r>
      <w:r w:rsidR="00CD3B39" w:rsidRPr="002045E0">
        <w:rPr>
          <w:rFonts w:ascii="Arial" w:eastAsia="Times New Roman" w:hAnsi="Arial" w:cs="Arial"/>
          <w:sz w:val="24"/>
          <w:szCs w:val="24"/>
          <w:lang w:val="en-US" w:eastAsia="da-DK"/>
        </w:rPr>
        <w:t>DTU18</w:t>
      </w:r>
      <w:r w:rsidR="00F67AF3" w:rsidRPr="002045E0">
        <w:rPr>
          <w:rFonts w:ascii="Arial" w:eastAsia="Times New Roman" w:hAnsi="Arial" w:cs="Arial"/>
          <w:sz w:val="24"/>
          <w:szCs w:val="24"/>
          <w:lang w:val="en-US" w:eastAsia="da-DK"/>
        </w:rPr>
        <w:t xml:space="preserve">MSS is given relative to the </w:t>
      </w:r>
      <w:r w:rsidRPr="002045E0">
        <w:rPr>
          <w:rFonts w:ascii="Arial" w:eastAsia="Times New Roman" w:hAnsi="Arial" w:cs="Arial"/>
          <w:sz w:val="24"/>
          <w:szCs w:val="24"/>
          <w:lang w:val="en-US" w:eastAsia="da-DK"/>
        </w:rPr>
        <w:t xml:space="preserve">GRS80 / WGS reference Ellipsoid is the currently best fitting mathematical model used to describe the shape of the Earth. </w:t>
      </w:r>
    </w:p>
    <w:p w:rsidR="00D118A5" w:rsidRPr="002045E0" w:rsidRDefault="00D118A5" w:rsidP="00C35753">
      <w:pPr>
        <w:spacing w:after="0" w:line="240" w:lineRule="auto"/>
        <w:rPr>
          <w:rFonts w:ascii="Arial" w:eastAsia="Times New Roman" w:hAnsi="Arial" w:cs="Arial"/>
          <w:sz w:val="24"/>
          <w:szCs w:val="24"/>
          <w:lang w:val="en-US" w:eastAsia="da-DK"/>
        </w:rPr>
      </w:pPr>
    </w:p>
    <w:p w:rsidR="00F67AF3" w:rsidRPr="002045E0" w:rsidRDefault="00003AF0" w:rsidP="0079719B">
      <w:pPr>
        <w:spacing w:after="0" w:line="240" w:lineRule="auto"/>
        <w:rPr>
          <w:rFonts w:ascii="Arial" w:eastAsia="Times New Roman" w:hAnsi="Arial" w:cs="Arial"/>
          <w:b/>
          <w:sz w:val="24"/>
          <w:szCs w:val="24"/>
          <w:lang w:val="en-US" w:eastAsia="da-DK"/>
        </w:rPr>
      </w:pPr>
      <w:proofErr w:type="spellStart"/>
      <w:r w:rsidRPr="002045E0">
        <w:rPr>
          <w:rFonts w:ascii="Arial" w:eastAsia="Times New Roman" w:hAnsi="Arial" w:cs="Arial"/>
          <w:sz w:val="24"/>
          <w:szCs w:val="24"/>
          <w:lang w:val="fr-FR" w:eastAsia="da-DK"/>
        </w:rPr>
        <w:t>Se</w:t>
      </w:r>
      <w:proofErr w:type="spellEnd"/>
      <w:r w:rsidRPr="002045E0">
        <w:rPr>
          <w:rFonts w:ascii="Arial" w:eastAsia="Times New Roman" w:hAnsi="Arial" w:cs="Arial"/>
          <w:sz w:val="24"/>
          <w:szCs w:val="24"/>
          <w:lang w:val="fr-FR" w:eastAsia="da-DK"/>
        </w:rPr>
        <w:t xml:space="preserve"> documentation at </w:t>
      </w:r>
      <w:hyperlink r:id="rId15" w:history="1">
        <w:r w:rsidR="000D58D8" w:rsidRPr="002045E0">
          <w:rPr>
            <w:rStyle w:val="Hyperlink"/>
            <w:rFonts w:ascii="Arial" w:eastAsia="Times New Roman" w:hAnsi="Arial" w:cs="Arial"/>
            <w:sz w:val="24"/>
            <w:szCs w:val="24"/>
            <w:lang w:val="fr-FR" w:eastAsia="da-DK"/>
          </w:rPr>
          <w:t>http://en.wikipedia.org/wiki/GRS_80</w:t>
        </w:r>
      </w:hyperlink>
    </w:p>
    <w:p w:rsidR="000D58D8" w:rsidRPr="002045E0" w:rsidRDefault="000D58D8" w:rsidP="000D58D8">
      <w:pPr>
        <w:rPr>
          <w:rFonts w:ascii="Arial" w:hAnsi="Arial" w:cs="Arial"/>
          <w:sz w:val="24"/>
          <w:szCs w:val="24"/>
          <w:lang w:val="en-US"/>
        </w:rPr>
      </w:pPr>
    </w:p>
    <w:p w:rsidR="00003AF0" w:rsidRPr="002045E0" w:rsidRDefault="00003AF0" w:rsidP="00003AF0">
      <w:pPr>
        <w:pStyle w:val="Heading2"/>
        <w:rPr>
          <w:rFonts w:ascii="Arial" w:hAnsi="Arial" w:cs="Arial"/>
          <w:sz w:val="24"/>
          <w:szCs w:val="24"/>
        </w:rPr>
      </w:pPr>
      <w:bookmarkStart w:id="6" w:name="_Toc311507503"/>
      <w:bookmarkStart w:id="7" w:name="_Toc534372891"/>
      <w:r w:rsidRPr="002045E0">
        <w:rPr>
          <w:rFonts w:ascii="Arial" w:hAnsi="Arial" w:cs="Arial"/>
          <w:sz w:val="24"/>
          <w:szCs w:val="24"/>
        </w:rPr>
        <w:t>Tide System</w:t>
      </w:r>
      <w:bookmarkEnd w:id="6"/>
      <w:bookmarkEnd w:id="7"/>
    </w:p>
    <w:p w:rsidR="00003AF0" w:rsidRPr="002045E0" w:rsidRDefault="00003AF0" w:rsidP="00003AF0">
      <w:pPr>
        <w:pStyle w:val="List"/>
        <w:numPr>
          <w:ilvl w:val="0"/>
          <w:numId w:val="0"/>
        </w:numPr>
        <w:rPr>
          <w:rFonts w:ascii="Arial" w:hAnsi="Arial" w:cs="Arial"/>
        </w:rPr>
      </w:pPr>
    </w:p>
    <w:p w:rsidR="00D118A5" w:rsidRPr="002045E0" w:rsidRDefault="00D118A5" w:rsidP="00D118A5">
      <w:pPr>
        <w:pStyle w:val="List"/>
        <w:numPr>
          <w:ilvl w:val="0"/>
          <w:numId w:val="0"/>
        </w:numPr>
        <w:rPr>
          <w:rFonts w:ascii="Arial" w:hAnsi="Arial" w:cs="Arial"/>
        </w:rPr>
      </w:pPr>
      <w:r w:rsidRPr="002045E0">
        <w:rPr>
          <w:rFonts w:ascii="Arial" w:hAnsi="Arial" w:cs="Arial"/>
        </w:rPr>
        <w:t xml:space="preserve">The </w:t>
      </w:r>
      <w:r w:rsidR="0079719B" w:rsidRPr="002045E0">
        <w:rPr>
          <w:rFonts w:ascii="Arial" w:hAnsi="Arial" w:cs="Arial"/>
        </w:rPr>
        <w:t xml:space="preserve">FAMOS </w:t>
      </w:r>
      <w:r w:rsidR="00F27307" w:rsidRPr="002045E0">
        <w:rPr>
          <w:rFonts w:ascii="Arial" w:hAnsi="Arial" w:cs="Arial"/>
        </w:rPr>
        <w:t xml:space="preserve">Mean sea surface </w:t>
      </w:r>
      <w:r w:rsidRPr="002045E0">
        <w:rPr>
          <w:rFonts w:ascii="Arial" w:hAnsi="Arial" w:cs="Arial"/>
        </w:rPr>
        <w:t xml:space="preserve">is given in the Tide free </w:t>
      </w:r>
      <w:r w:rsidR="001A7AFF" w:rsidRPr="002045E0">
        <w:rPr>
          <w:rFonts w:ascii="Arial" w:hAnsi="Arial" w:cs="Arial"/>
        </w:rPr>
        <w:t xml:space="preserve">or NON-TIDAL </w:t>
      </w:r>
      <w:r w:rsidR="00D71CEF" w:rsidRPr="002045E0">
        <w:rPr>
          <w:rFonts w:ascii="Arial" w:hAnsi="Arial" w:cs="Arial"/>
        </w:rPr>
        <w:t xml:space="preserve">system to be consistent with GPS observations. </w:t>
      </w:r>
    </w:p>
    <w:p w:rsidR="00D118A5" w:rsidRPr="002045E0" w:rsidRDefault="00D118A5" w:rsidP="00003AF0">
      <w:pPr>
        <w:pStyle w:val="List"/>
        <w:numPr>
          <w:ilvl w:val="0"/>
          <w:numId w:val="0"/>
        </w:numPr>
        <w:rPr>
          <w:rFonts w:ascii="Arial" w:hAnsi="Arial" w:cs="Arial"/>
        </w:rPr>
      </w:pPr>
    </w:p>
    <w:p w:rsidR="00003AF0" w:rsidRPr="002045E0" w:rsidRDefault="00003AF0" w:rsidP="00003AF0">
      <w:pPr>
        <w:pStyle w:val="List"/>
        <w:numPr>
          <w:ilvl w:val="0"/>
          <w:numId w:val="0"/>
        </w:numPr>
        <w:rPr>
          <w:rFonts w:ascii="Arial" w:hAnsi="Arial" w:cs="Arial"/>
        </w:rPr>
      </w:pPr>
      <w:r w:rsidRPr="002045E0">
        <w:rPr>
          <w:rFonts w:ascii="Arial" w:hAnsi="Arial" w:cs="Arial"/>
        </w:rPr>
        <w:t xml:space="preserve">Geoid heights (and mean sea surface heights) differ depending on what tidal system is implemented to deal with the permanent tide effects. In the </w:t>
      </w:r>
      <w:r w:rsidRPr="002045E0">
        <w:rPr>
          <w:rFonts w:ascii="Arial" w:hAnsi="Arial" w:cs="Arial"/>
          <w:b/>
        </w:rPr>
        <w:t>MEAN TIDE</w:t>
      </w:r>
      <w:r w:rsidRPr="002045E0">
        <w:rPr>
          <w:rFonts w:ascii="Arial" w:hAnsi="Arial" w:cs="Arial"/>
        </w:rPr>
        <w:t xml:space="preserve"> system, the effects of the permanent tides are included in the definition of the geoid. In the </w:t>
      </w:r>
      <w:r w:rsidRPr="002045E0">
        <w:rPr>
          <w:rFonts w:ascii="Arial" w:hAnsi="Arial" w:cs="Arial"/>
          <w:b/>
        </w:rPr>
        <w:t>ZERO TIDE</w:t>
      </w:r>
      <w:r w:rsidRPr="002045E0">
        <w:rPr>
          <w:rFonts w:ascii="Arial" w:hAnsi="Arial" w:cs="Arial"/>
        </w:rPr>
        <w:t xml:space="preserve"> system, the effects of the permanent tides are removed from the gravity field definition. In the </w:t>
      </w:r>
      <w:r w:rsidRPr="002045E0">
        <w:rPr>
          <w:rFonts w:ascii="Arial" w:hAnsi="Arial" w:cs="Arial"/>
          <w:b/>
        </w:rPr>
        <w:t>TIDE FREE or NON-TIDAL</w:t>
      </w:r>
      <w:r w:rsidRPr="002045E0">
        <w:rPr>
          <w:rFonts w:ascii="Arial" w:hAnsi="Arial" w:cs="Arial"/>
        </w:rPr>
        <w:t xml:space="preserve"> system, not only the effects of the permanent tides are removed but the response of the Earth to that absence is also taken into account</w:t>
      </w:r>
      <w:proofErr w:type="gramStart"/>
      <w:r w:rsidRPr="002045E0">
        <w:rPr>
          <w:rFonts w:ascii="Arial" w:hAnsi="Arial" w:cs="Arial"/>
        </w:rPr>
        <w:t>..</w:t>
      </w:r>
      <w:proofErr w:type="gramEnd"/>
      <w:r w:rsidRPr="002045E0">
        <w:rPr>
          <w:rFonts w:ascii="Arial" w:hAnsi="Arial" w:cs="Arial"/>
        </w:rPr>
        <w:t xml:space="preserve"> GPS is processed in the NON-TIDAL system. </w:t>
      </w:r>
    </w:p>
    <w:p w:rsidR="0079719B" w:rsidRPr="002045E0" w:rsidRDefault="0079719B" w:rsidP="00003AF0">
      <w:pPr>
        <w:pStyle w:val="List"/>
        <w:numPr>
          <w:ilvl w:val="0"/>
          <w:numId w:val="0"/>
        </w:numPr>
        <w:rPr>
          <w:rFonts w:ascii="Arial" w:hAnsi="Arial" w:cs="Arial"/>
        </w:rPr>
      </w:pPr>
    </w:p>
    <w:p w:rsidR="0079719B" w:rsidRPr="002045E0" w:rsidRDefault="0079719B" w:rsidP="00003AF0">
      <w:pPr>
        <w:pStyle w:val="List"/>
        <w:numPr>
          <w:ilvl w:val="0"/>
          <w:numId w:val="0"/>
        </w:numPr>
        <w:rPr>
          <w:rFonts w:ascii="Arial" w:hAnsi="Arial" w:cs="Arial"/>
        </w:rPr>
      </w:pPr>
      <w:r w:rsidRPr="002045E0">
        <w:rPr>
          <w:rFonts w:ascii="Arial" w:hAnsi="Arial" w:cs="Arial"/>
        </w:rPr>
        <w:t>In the Baltic Sea this corrections is on average 14 cm which was corrected for as shown in Figure 4.</w:t>
      </w:r>
    </w:p>
    <w:p w:rsidR="00D118A5" w:rsidRPr="002045E0" w:rsidRDefault="00D118A5" w:rsidP="00003AF0">
      <w:pPr>
        <w:pStyle w:val="List"/>
        <w:numPr>
          <w:ilvl w:val="0"/>
          <w:numId w:val="0"/>
        </w:numPr>
        <w:rPr>
          <w:rFonts w:ascii="Arial" w:hAnsi="Arial" w:cs="Arial"/>
        </w:rPr>
      </w:pPr>
    </w:p>
    <w:p w:rsidR="00003AF0" w:rsidRPr="002045E0" w:rsidRDefault="00003AF0" w:rsidP="00003AF0">
      <w:pPr>
        <w:pStyle w:val="Figure"/>
        <w:rPr>
          <w:rFonts w:ascii="Arial" w:hAnsi="Arial" w:cs="Arial"/>
        </w:rPr>
      </w:pPr>
      <w:r w:rsidRPr="002045E0">
        <w:rPr>
          <w:rFonts w:ascii="Arial" w:hAnsi="Arial" w:cs="Arial"/>
          <w:noProof/>
          <w:lang w:val="da-DK" w:eastAsia="da-DK"/>
        </w:rPr>
        <w:drawing>
          <wp:inline distT="0" distB="0" distL="0" distR="0" wp14:anchorId="45A3C4A9" wp14:editId="36BC5F23">
            <wp:extent cx="3920385" cy="2632019"/>
            <wp:effectExtent l="19050" t="0" r="39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922820" cy="2633654"/>
                    </a:xfrm>
                    <a:prstGeom prst="rect">
                      <a:avLst/>
                    </a:prstGeom>
                    <a:noFill/>
                    <a:ln w="9525">
                      <a:noFill/>
                      <a:miter lim="800000"/>
                      <a:headEnd/>
                      <a:tailEnd/>
                    </a:ln>
                  </pic:spPr>
                </pic:pic>
              </a:graphicData>
            </a:graphic>
          </wp:inline>
        </w:drawing>
      </w:r>
    </w:p>
    <w:p w:rsidR="00003AF0" w:rsidRPr="002045E0" w:rsidRDefault="00003AF0" w:rsidP="00C35753">
      <w:pPr>
        <w:spacing w:after="0" w:line="240" w:lineRule="auto"/>
        <w:rPr>
          <w:rFonts w:ascii="Arial" w:eastAsia="Times New Roman" w:hAnsi="Arial" w:cs="Arial"/>
          <w:i/>
          <w:sz w:val="24"/>
          <w:szCs w:val="24"/>
          <w:lang w:val="en-US" w:eastAsia="da-DK"/>
        </w:rPr>
      </w:pPr>
      <w:r w:rsidRPr="002045E0">
        <w:rPr>
          <w:rFonts w:ascii="Arial" w:eastAsia="Times New Roman" w:hAnsi="Arial" w:cs="Arial"/>
          <w:i/>
          <w:sz w:val="24"/>
          <w:szCs w:val="24"/>
          <w:lang w:val="en-US" w:eastAsia="da-DK"/>
        </w:rPr>
        <w:t xml:space="preserve"> </w:t>
      </w:r>
      <w:proofErr w:type="gramStart"/>
      <w:r w:rsidRPr="002045E0">
        <w:rPr>
          <w:rFonts w:ascii="Arial" w:eastAsia="Times New Roman" w:hAnsi="Arial" w:cs="Arial"/>
          <w:i/>
          <w:sz w:val="24"/>
          <w:szCs w:val="24"/>
          <w:lang w:val="en-US" w:eastAsia="da-DK"/>
        </w:rPr>
        <w:t xml:space="preserve">Figure </w:t>
      </w:r>
      <w:r w:rsidR="0079719B" w:rsidRPr="002045E0">
        <w:rPr>
          <w:rFonts w:ascii="Arial" w:eastAsia="Times New Roman" w:hAnsi="Arial" w:cs="Arial"/>
          <w:i/>
          <w:sz w:val="24"/>
          <w:szCs w:val="24"/>
          <w:lang w:val="en-US" w:eastAsia="da-DK"/>
        </w:rPr>
        <w:t>4</w:t>
      </w:r>
      <w:r w:rsidRPr="002045E0">
        <w:rPr>
          <w:rFonts w:ascii="Arial" w:eastAsia="Times New Roman" w:hAnsi="Arial" w:cs="Arial"/>
          <w:i/>
          <w:sz w:val="24"/>
          <w:szCs w:val="24"/>
          <w:lang w:val="en-US" w:eastAsia="da-DK"/>
        </w:rPr>
        <w:t>.</w:t>
      </w:r>
      <w:proofErr w:type="gramEnd"/>
      <w:r w:rsidRPr="002045E0">
        <w:rPr>
          <w:rFonts w:ascii="Arial" w:eastAsia="Times New Roman" w:hAnsi="Arial" w:cs="Arial"/>
          <w:i/>
          <w:sz w:val="24"/>
          <w:szCs w:val="24"/>
          <w:lang w:val="en-US" w:eastAsia="da-DK"/>
        </w:rPr>
        <w:t xml:space="preserve"> </w:t>
      </w:r>
      <w:proofErr w:type="gramStart"/>
      <w:r w:rsidRPr="002045E0">
        <w:rPr>
          <w:rFonts w:ascii="Arial" w:eastAsia="Times New Roman" w:hAnsi="Arial" w:cs="Arial"/>
          <w:i/>
          <w:sz w:val="24"/>
          <w:szCs w:val="24"/>
          <w:lang w:val="en-US" w:eastAsia="da-DK"/>
        </w:rPr>
        <w:t>Difference between the Mean Tide and Non Tide system.</w:t>
      </w:r>
      <w:proofErr w:type="gramEnd"/>
      <w:r w:rsidRPr="002045E0">
        <w:rPr>
          <w:rFonts w:ascii="Arial" w:eastAsia="Times New Roman" w:hAnsi="Arial" w:cs="Arial"/>
          <w:i/>
          <w:sz w:val="24"/>
          <w:szCs w:val="24"/>
          <w:lang w:val="en-US" w:eastAsia="da-DK"/>
        </w:rPr>
        <w:t xml:space="preserve"> </w:t>
      </w:r>
    </w:p>
    <w:p w:rsidR="0069518D" w:rsidRPr="002045E0" w:rsidRDefault="0069518D" w:rsidP="00C35753">
      <w:pPr>
        <w:spacing w:after="0" w:line="240" w:lineRule="auto"/>
        <w:rPr>
          <w:rFonts w:ascii="Arial" w:eastAsia="Times New Roman" w:hAnsi="Arial" w:cs="Arial"/>
          <w:sz w:val="24"/>
          <w:szCs w:val="24"/>
          <w:lang w:val="en-US" w:eastAsia="da-DK"/>
        </w:rPr>
      </w:pPr>
    </w:p>
    <w:p w:rsidR="0069518D" w:rsidRPr="002045E0" w:rsidRDefault="002045E0" w:rsidP="0069518D">
      <w:pPr>
        <w:pStyle w:val="Heading1"/>
        <w:rPr>
          <w:rFonts w:ascii="Arial" w:hAnsi="Arial" w:cs="Arial"/>
          <w:sz w:val="24"/>
          <w:szCs w:val="24"/>
        </w:rPr>
      </w:pPr>
      <w:bookmarkStart w:id="8" w:name="_Toc534372892"/>
      <w:r>
        <w:rPr>
          <w:rFonts w:ascii="Arial" w:hAnsi="Arial" w:cs="Arial"/>
          <w:sz w:val="24"/>
          <w:szCs w:val="24"/>
        </w:rPr>
        <w:lastRenderedPageBreak/>
        <w:t xml:space="preserve">FAMOS </w:t>
      </w:r>
      <w:r w:rsidR="00A046F1" w:rsidRPr="002045E0">
        <w:rPr>
          <w:rFonts w:ascii="Arial" w:hAnsi="Arial" w:cs="Arial"/>
          <w:sz w:val="24"/>
          <w:szCs w:val="24"/>
        </w:rPr>
        <w:t>Baltic</w:t>
      </w:r>
      <w:bookmarkEnd w:id="8"/>
      <w:r>
        <w:rPr>
          <w:rFonts w:ascii="Arial" w:hAnsi="Arial" w:cs="Arial"/>
          <w:sz w:val="24"/>
          <w:szCs w:val="24"/>
        </w:rPr>
        <w:t xml:space="preserve"> GNSS vs satellite altimetry comparison </w:t>
      </w:r>
    </w:p>
    <w:p w:rsidR="0079719B" w:rsidRPr="002045E0" w:rsidRDefault="00D729D3" w:rsidP="00A046F1">
      <w:pPr>
        <w:rPr>
          <w:rFonts w:ascii="Arial" w:hAnsi="Arial" w:cs="Arial"/>
          <w:sz w:val="24"/>
          <w:szCs w:val="24"/>
          <w:lang w:val="en-GB" w:eastAsia="ar-SA"/>
        </w:rPr>
      </w:pPr>
      <w:r w:rsidRPr="002045E0">
        <w:rPr>
          <w:rFonts w:ascii="Arial" w:hAnsi="Arial" w:cs="Arial"/>
          <w:sz w:val="24"/>
          <w:szCs w:val="24"/>
          <w:lang w:val="en-GB" w:eastAsia="ar-SA"/>
        </w:rPr>
        <w:t xml:space="preserve">Here we compare 2 years of GNSS </w:t>
      </w:r>
      <w:proofErr w:type="spellStart"/>
      <w:r w:rsidRPr="002045E0">
        <w:rPr>
          <w:rFonts w:ascii="Arial" w:hAnsi="Arial" w:cs="Arial"/>
          <w:sz w:val="24"/>
          <w:szCs w:val="24"/>
          <w:lang w:val="en-GB" w:eastAsia="ar-SA"/>
        </w:rPr>
        <w:t>reflectrometer</w:t>
      </w:r>
      <w:proofErr w:type="spellEnd"/>
      <w:r w:rsidRPr="002045E0">
        <w:rPr>
          <w:rFonts w:ascii="Arial" w:hAnsi="Arial" w:cs="Arial"/>
          <w:sz w:val="24"/>
          <w:szCs w:val="24"/>
          <w:lang w:val="en-GB" w:eastAsia="ar-SA"/>
        </w:rPr>
        <w:t xml:space="preserve"> data with Satellite Altimetry from the Sentinel-3</w:t>
      </w:r>
      <w:r w:rsidR="0079719B" w:rsidRPr="002045E0">
        <w:rPr>
          <w:rFonts w:ascii="Arial" w:hAnsi="Arial" w:cs="Arial"/>
          <w:sz w:val="24"/>
          <w:szCs w:val="24"/>
          <w:lang w:val="en-GB" w:eastAsia="ar-SA"/>
        </w:rPr>
        <w:t>A</w:t>
      </w:r>
      <w:r w:rsidRPr="002045E0">
        <w:rPr>
          <w:rFonts w:ascii="Arial" w:hAnsi="Arial" w:cs="Arial"/>
          <w:sz w:val="24"/>
          <w:szCs w:val="24"/>
          <w:lang w:val="en-GB" w:eastAsia="ar-SA"/>
        </w:rPr>
        <w:t xml:space="preserve"> mission</w:t>
      </w:r>
      <w:r w:rsidR="0079719B" w:rsidRPr="002045E0">
        <w:rPr>
          <w:rFonts w:ascii="Arial" w:hAnsi="Arial" w:cs="Arial"/>
          <w:sz w:val="24"/>
          <w:szCs w:val="24"/>
          <w:lang w:val="en-GB" w:eastAsia="ar-SA"/>
        </w:rPr>
        <w:t xml:space="preserve"> </w:t>
      </w:r>
      <w:r w:rsidR="0057093A">
        <w:rPr>
          <w:rFonts w:ascii="Arial" w:hAnsi="Arial" w:cs="Arial"/>
          <w:sz w:val="24"/>
          <w:szCs w:val="24"/>
          <w:lang w:val="en-GB" w:eastAsia="ar-SA"/>
        </w:rPr>
        <w:t xml:space="preserve">(Samosa retracker) </w:t>
      </w:r>
      <w:r w:rsidR="0079719B" w:rsidRPr="002045E0">
        <w:rPr>
          <w:rFonts w:ascii="Arial" w:hAnsi="Arial" w:cs="Arial"/>
          <w:sz w:val="24"/>
          <w:szCs w:val="24"/>
          <w:lang w:val="en-GB" w:eastAsia="ar-SA"/>
        </w:rPr>
        <w:t>since the launch of the satellite in 2016. In the following the altimetric heights are given relative to the FAMOS mean sea surface</w:t>
      </w:r>
      <w:r w:rsidRPr="002045E0">
        <w:rPr>
          <w:rFonts w:ascii="Arial" w:hAnsi="Arial" w:cs="Arial"/>
          <w:sz w:val="24"/>
          <w:szCs w:val="24"/>
          <w:lang w:val="en-GB" w:eastAsia="ar-SA"/>
        </w:rPr>
        <w:t>.</w:t>
      </w:r>
    </w:p>
    <w:p w:rsidR="0079719B" w:rsidRPr="002045E0" w:rsidRDefault="0079719B" w:rsidP="00A046F1">
      <w:pPr>
        <w:rPr>
          <w:rFonts w:ascii="Arial" w:hAnsi="Arial" w:cs="Arial"/>
          <w:sz w:val="24"/>
          <w:szCs w:val="24"/>
          <w:lang w:val="en-GB" w:eastAsia="ar-SA"/>
        </w:rPr>
      </w:pPr>
      <w:r w:rsidRPr="002045E0">
        <w:rPr>
          <w:rFonts w:ascii="Arial" w:hAnsi="Arial" w:cs="Arial"/>
          <w:sz w:val="24"/>
          <w:szCs w:val="24"/>
          <w:lang w:val="en-GB" w:eastAsia="ar-SA"/>
        </w:rPr>
        <w:t xml:space="preserve">The Processing of the GNSS data is very time consuming and was done in collaboration between the National Oceanographic </w:t>
      </w:r>
      <w:proofErr w:type="spellStart"/>
      <w:r w:rsidRPr="002045E0">
        <w:rPr>
          <w:rFonts w:ascii="Arial" w:hAnsi="Arial" w:cs="Arial"/>
          <w:sz w:val="24"/>
          <w:szCs w:val="24"/>
          <w:lang w:val="en-GB" w:eastAsia="ar-SA"/>
        </w:rPr>
        <w:t>Center</w:t>
      </w:r>
      <w:proofErr w:type="spellEnd"/>
      <w:r w:rsidRPr="002045E0">
        <w:rPr>
          <w:rFonts w:ascii="Arial" w:hAnsi="Arial" w:cs="Arial"/>
          <w:sz w:val="24"/>
          <w:szCs w:val="24"/>
          <w:lang w:val="en-GB" w:eastAsia="ar-SA"/>
        </w:rPr>
        <w:t xml:space="preserve"> in Liverpool and DTU Space. </w:t>
      </w:r>
    </w:p>
    <w:p w:rsidR="0079719B" w:rsidRPr="002045E0" w:rsidRDefault="0079719B" w:rsidP="00A046F1">
      <w:pPr>
        <w:rPr>
          <w:rFonts w:ascii="Arial" w:hAnsi="Arial" w:cs="Arial"/>
          <w:sz w:val="24"/>
          <w:szCs w:val="24"/>
          <w:lang w:val="en-GB" w:eastAsia="ar-SA"/>
        </w:rPr>
      </w:pPr>
      <w:r w:rsidRPr="002045E0">
        <w:rPr>
          <w:rFonts w:ascii="Arial" w:hAnsi="Arial" w:cs="Arial"/>
          <w:sz w:val="24"/>
          <w:szCs w:val="24"/>
          <w:lang w:val="en-GB" w:eastAsia="ar-SA"/>
        </w:rPr>
        <w:t xml:space="preserve">The Satellite altimetry from the Sentinel-3 satellite was processed using the standard range and geophysical corrections (Andersen and Scharroo, 2011). </w:t>
      </w:r>
    </w:p>
    <w:p w:rsidR="00A046F1" w:rsidRPr="002045E0" w:rsidRDefault="00D729D3" w:rsidP="00A046F1">
      <w:pPr>
        <w:rPr>
          <w:rFonts w:ascii="Arial" w:hAnsi="Arial" w:cs="Arial"/>
          <w:sz w:val="24"/>
          <w:szCs w:val="24"/>
          <w:lang w:val="en-GB" w:eastAsia="ar-SA"/>
        </w:rPr>
      </w:pPr>
      <w:r w:rsidRPr="002045E0">
        <w:rPr>
          <w:rFonts w:ascii="Arial" w:hAnsi="Arial" w:cs="Arial"/>
          <w:sz w:val="24"/>
          <w:szCs w:val="24"/>
          <w:lang w:val="en-GB" w:eastAsia="ar-SA"/>
        </w:rPr>
        <w:t xml:space="preserve"> </w:t>
      </w:r>
    </w:p>
    <w:p w:rsidR="0079719B" w:rsidRPr="002045E0" w:rsidRDefault="00A046F1" w:rsidP="00A046F1">
      <w:pPr>
        <w:rPr>
          <w:rFonts w:ascii="Arial" w:hAnsi="Arial" w:cs="Arial"/>
          <w:sz w:val="24"/>
          <w:szCs w:val="24"/>
          <w:lang w:val="en-GB" w:eastAsia="ar-SA"/>
        </w:rPr>
      </w:pPr>
      <w:r w:rsidRPr="002045E0">
        <w:rPr>
          <w:rFonts w:ascii="Arial" w:hAnsi="Arial" w:cs="Arial"/>
          <w:noProof/>
          <w:sz w:val="24"/>
          <w:szCs w:val="24"/>
          <w:lang w:eastAsia="da-DK"/>
        </w:rPr>
        <w:drawing>
          <wp:inline distT="0" distB="0" distL="0" distR="0" wp14:anchorId="739A9016" wp14:editId="0B969C0C">
            <wp:extent cx="6120130" cy="3150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3150235"/>
                    </a:xfrm>
                    <a:prstGeom prst="rect">
                      <a:avLst/>
                    </a:prstGeom>
                  </pic:spPr>
                </pic:pic>
              </a:graphicData>
            </a:graphic>
          </wp:inline>
        </w:drawing>
      </w:r>
    </w:p>
    <w:p w:rsidR="0079719B" w:rsidRPr="002045E0" w:rsidRDefault="0079719B" w:rsidP="00A046F1">
      <w:pPr>
        <w:rPr>
          <w:rFonts w:ascii="Arial" w:hAnsi="Arial" w:cs="Arial"/>
          <w:i/>
          <w:sz w:val="24"/>
          <w:szCs w:val="24"/>
          <w:lang w:val="en-GB" w:eastAsia="ar-SA"/>
        </w:rPr>
      </w:pPr>
      <w:proofErr w:type="gramStart"/>
      <w:r w:rsidRPr="002045E0">
        <w:rPr>
          <w:rFonts w:ascii="Arial" w:hAnsi="Arial" w:cs="Arial"/>
          <w:i/>
          <w:sz w:val="24"/>
          <w:szCs w:val="24"/>
          <w:lang w:val="en-GB" w:eastAsia="ar-SA"/>
        </w:rPr>
        <w:t>Figure 5.</w:t>
      </w:r>
      <w:proofErr w:type="gramEnd"/>
      <w:r w:rsidRPr="002045E0">
        <w:rPr>
          <w:rFonts w:ascii="Arial" w:hAnsi="Arial" w:cs="Arial"/>
          <w:i/>
          <w:sz w:val="24"/>
          <w:szCs w:val="24"/>
          <w:lang w:val="en-GB" w:eastAsia="ar-SA"/>
        </w:rPr>
        <w:t xml:space="preserve"> GNSS stations which can act as an accidental tide gauge and hence be used to confirm the </w:t>
      </w:r>
      <w:proofErr w:type="spellStart"/>
      <w:r w:rsidRPr="002045E0">
        <w:rPr>
          <w:rFonts w:ascii="Arial" w:hAnsi="Arial" w:cs="Arial"/>
          <w:i/>
          <w:sz w:val="24"/>
          <w:szCs w:val="24"/>
          <w:lang w:val="en-GB" w:eastAsia="ar-SA"/>
        </w:rPr>
        <w:t>satlellite</w:t>
      </w:r>
      <w:proofErr w:type="spellEnd"/>
      <w:r w:rsidRPr="002045E0">
        <w:rPr>
          <w:rFonts w:ascii="Arial" w:hAnsi="Arial" w:cs="Arial"/>
          <w:i/>
          <w:sz w:val="24"/>
          <w:szCs w:val="24"/>
          <w:lang w:val="en-GB" w:eastAsia="ar-SA"/>
        </w:rPr>
        <w:t xml:space="preserve"> altimetric observations of the sea surface height. </w:t>
      </w:r>
    </w:p>
    <w:p w:rsidR="002045E0" w:rsidRPr="002045E0" w:rsidRDefault="002045E0" w:rsidP="00A046F1">
      <w:pPr>
        <w:rPr>
          <w:rFonts w:ascii="Arial" w:hAnsi="Arial" w:cs="Arial"/>
          <w:sz w:val="24"/>
          <w:szCs w:val="24"/>
          <w:lang w:val="en-GB" w:eastAsia="ar-SA"/>
        </w:rPr>
      </w:pPr>
    </w:p>
    <w:p w:rsidR="002045E0" w:rsidRPr="002045E0" w:rsidRDefault="002045E0" w:rsidP="002045E0">
      <w:pPr>
        <w:rPr>
          <w:rFonts w:ascii="Arial" w:hAnsi="Arial" w:cs="Arial"/>
          <w:sz w:val="24"/>
          <w:szCs w:val="24"/>
          <w:lang w:val="en-GB" w:eastAsia="ar-SA"/>
        </w:rPr>
      </w:pPr>
      <w:r w:rsidRPr="002045E0">
        <w:rPr>
          <w:rFonts w:ascii="Arial" w:hAnsi="Arial" w:cs="Arial"/>
          <w:sz w:val="24"/>
          <w:szCs w:val="24"/>
          <w:lang w:val="en-GB" w:eastAsia="ar-SA"/>
        </w:rPr>
        <w:t xml:space="preserve">The GNSS stations processed for </w:t>
      </w:r>
      <w:proofErr w:type="spellStart"/>
      <w:r w:rsidRPr="002045E0">
        <w:rPr>
          <w:rFonts w:ascii="Arial" w:hAnsi="Arial" w:cs="Arial"/>
          <w:sz w:val="24"/>
          <w:szCs w:val="24"/>
          <w:lang w:val="en-GB" w:eastAsia="ar-SA"/>
        </w:rPr>
        <w:t>reflectometric</w:t>
      </w:r>
      <w:proofErr w:type="spellEnd"/>
      <w:r w:rsidRPr="002045E0">
        <w:rPr>
          <w:rFonts w:ascii="Arial" w:hAnsi="Arial" w:cs="Arial"/>
          <w:sz w:val="24"/>
          <w:szCs w:val="24"/>
          <w:lang w:val="en-GB" w:eastAsia="ar-SA"/>
        </w:rPr>
        <w:t xml:space="preserve"> observations of sea level which and be used as an accidental tide gauge observing sea level and sea level variations is shown in Figure 5.  </w:t>
      </w:r>
      <w:r w:rsidRPr="002045E0">
        <w:rPr>
          <w:rFonts w:ascii="Arial" w:hAnsi="Arial" w:cs="Arial"/>
          <w:sz w:val="24"/>
          <w:szCs w:val="24"/>
          <w:lang w:val="en-GB" w:eastAsia="ar-SA"/>
        </w:rPr>
        <w:t>Figure 6</w:t>
      </w:r>
      <w:r w:rsidRPr="002045E0">
        <w:rPr>
          <w:rFonts w:ascii="Arial" w:hAnsi="Arial" w:cs="Arial"/>
          <w:sz w:val="24"/>
          <w:szCs w:val="24"/>
          <w:lang w:val="en-GB" w:eastAsia="ar-SA"/>
        </w:rPr>
        <w:t xml:space="preserve"> shows the </w:t>
      </w:r>
      <w:r w:rsidRPr="002045E0">
        <w:rPr>
          <w:rFonts w:ascii="Arial" w:hAnsi="Arial" w:cs="Arial"/>
          <w:sz w:val="24"/>
          <w:szCs w:val="24"/>
          <w:lang w:val="en-GB" w:eastAsia="ar-SA"/>
        </w:rPr>
        <w:t xml:space="preserve"> Sentinel 3A ground tracks in the Baltic illustrating that the </w:t>
      </w:r>
      <w:proofErr w:type="spellStart"/>
      <w:r w:rsidRPr="002045E0">
        <w:rPr>
          <w:rFonts w:ascii="Arial" w:hAnsi="Arial" w:cs="Arial"/>
          <w:sz w:val="24"/>
          <w:szCs w:val="24"/>
          <w:lang w:val="en-GB" w:eastAsia="ar-SA"/>
        </w:rPr>
        <w:t>Gedser</w:t>
      </w:r>
      <w:proofErr w:type="spellEnd"/>
      <w:r w:rsidRPr="002045E0">
        <w:rPr>
          <w:rFonts w:ascii="Arial" w:hAnsi="Arial" w:cs="Arial"/>
          <w:sz w:val="24"/>
          <w:szCs w:val="24"/>
          <w:lang w:val="en-GB" w:eastAsia="ar-SA"/>
        </w:rPr>
        <w:t xml:space="preserve"> stations in southern Denmark is very good site to compare satellite altimetry observations with GNSS-R observations</w:t>
      </w:r>
      <w:r w:rsidRPr="002045E0">
        <w:rPr>
          <w:rFonts w:ascii="Arial" w:hAnsi="Arial" w:cs="Arial"/>
          <w:sz w:val="24"/>
          <w:szCs w:val="24"/>
          <w:lang w:val="en-GB" w:eastAsia="ar-SA"/>
        </w:rPr>
        <w:t xml:space="preserve">. In figure 7 a close up of the satellite track and the </w:t>
      </w:r>
      <w:proofErr w:type="spellStart"/>
      <w:r w:rsidRPr="002045E0">
        <w:rPr>
          <w:rFonts w:ascii="Arial" w:hAnsi="Arial" w:cs="Arial"/>
          <w:sz w:val="24"/>
          <w:szCs w:val="24"/>
          <w:lang w:val="en-GB" w:eastAsia="ar-SA"/>
        </w:rPr>
        <w:t>Gedser</w:t>
      </w:r>
      <w:proofErr w:type="spellEnd"/>
      <w:r w:rsidRPr="002045E0">
        <w:rPr>
          <w:rFonts w:ascii="Arial" w:hAnsi="Arial" w:cs="Arial"/>
          <w:sz w:val="24"/>
          <w:szCs w:val="24"/>
          <w:lang w:val="en-GB" w:eastAsia="ar-SA"/>
        </w:rPr>
        <w:t xml:space="preserve"> GPS monument used for the comparison (The Ge</w:t>
      </w:r>
    </w:p>
    <w:p w:rsidR="002045E0" w:rsidRPr="002045E0" w:rsidRDefault="002045E0" w:rsidP="00A046F1">
      <w:pPr>
        <w:rPr>
          <w:rFonts w:ascii="Arial" w:hAnsi="Arial" w:cs="Arial"/>
          <w:sz w:val="24"/>
          <w:szCs w:val="24"/>
          <w:lang w:val="en-GB" w:eastAsia="ar-SA"/>
        </w:rPr>
      </w:pPr>
    </w:p>
    <w:p w:rsidR="00A046F1" w:rsidRPr="002045E0" w:rsidRDefault="00A046F1" w:rsidP="00A046F1">
      <w:pPr>
        <w:rPr>
          <w:rFonts w:ascii="Arial" w:hAnsi="Arial" w:cs="Arial"/>
          <w:sz w:val="24"/>
          <w:szCs w:val="24"/>
          <w:lang w:val="en-GB" w:eastAsia="ar-SA"/>
        </w:rPr>
      </w:pPr>
      <w:r w:rsidRPr="002045E0">
        <w:rPr>
          <w:rFonts w:ascii="Arial" w:hAnsi="Arial" w:cs="Arial"/>
          <w:noProof/>
          <w:sz w:val="24"/>
          <w:szCs w:val="24"/>
          <w:lang w:eastAsia="da-DK"/>
        </w:rPr>
        <w:lastRenderedPageBreak/>
        <w:drawing>
          <wp:inline distT="0" distB="0" distL="0" distR="0" wp14:anchorId="2BED3C2C" wp14:editId="472A2639">
            <wp:extent cx="3511805" cy="27525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09256" cy="2750536"/>
                    </a:xfrm>
                    <a:prstGeom prst="rect">
                      <a:avLst/>
                    </a:prstGeom>
                  </pic:spPr>
                </pic:pic>
              </a:graphicData>
            </a:graphic>
          </wp:inline>
        </w:drawing>
      </w:r>
    </w:p>
    <w:p w:rsidR="00A046F1" w:rsidRPr="002045E0" w:rsidRDefault="002045E0" w:rsidP="00A046F1">
      <w:pPr>
        <w:rPr>
          <w:rFonts w:ascii="Arial" w:hAnsi="Arial" w:cs="Arial"/>
          <w:i/>
          <w:sz w:val="24"/>
          <w:szCs w:val="24"/>
          <w:lang w:val="en-GB" w:eastAsia="ar-SA"/>
        </w:rPr>
      </w:pPr>
      <w:proofErr w:type="gramStart"/>
      <w:r w:rsidRPr="002045E0">
        <w:rPr>
          <w:rFonts w:ascii="Arial" w:hAnsi="Arial" w:cs="Arial"/>
          <w:i/>
          <w:sz w:val="24"/>
          <w:szCs w:val="24"/>
          <w:lang w:val="en-GB" w:eastAsia="ar-SA"/>
        </w:rPr>
        <w:t>Figure 6.</w:t>
      </w:r>
      <w:proofErr w:type="gramEnd"/>
      <w:r w:rsidRPr="002045E0">
        <w:rPr>
          <w:rFonts w:ascii="Arial" w:hAnsi="Arial" w:cs="Arial"/>
          <w:i/>
          <w:sz w:val="24"/>
          <w:szCs w:val="24"/>
          <w:lang w:val="en-GB" w:eastAsia="ar-SA"/>
        </w:rPr>
        <w:t xml:space="preserve"> Sentinel 3A ground tracks in the Baltic illustrating that the </w:t>
      </w:r>
      <w:proofErr w:type="spellStart"/>
      <w:r w:rsidRPr="002045E0">
        <w:rPr>
          <w:rFonts w:ascii="Arial" w:hAnsi="Arial" w:cs="Arial"/>
          <w:i/>
          <w:sz w:val="24"/>
          <w:szCs w:val="24"/>
          <w:lang w:val="en-GB" w:eastAsia="ar-SA"/>
        </w:rPr>
        <w:t>Gedser</w:t>
      </w:r>
      <w:proofErr w:type="spellEnd"/>
      <w:r w:rsidRPr="002045E0">
        <w:rPr>
          <w:rFonts w:ascii="Arial" w:hAnsi="Arial" w:cs="Arial"/>
          <w:i/>
          <w:sz w:val="24"/>
          <w:szCs w:val="24"/>
          <w:lang w:val="en-GB" w:eastAsia="ar-SA"/>
        </w:rPr>
        <w:t xml:space="preserve"> stations in southern Denmark is very good site to compare satellite altimetry observations with GNSS-R observations</w:t>
      </w:r>
    </w:p>
    <w:p w:rsidR="00A046F1" w:rsidRPr="002045E0" w:rsidRDefault="00A046F1" w:rsidP="00A046F1">
      <w:pPr>
        <w:rPr>
          <w:rFonts w:ascii="Arial" w:hAnsi="Arial" w:cs="Arial"/>
          <w:sz w:val="24"/>
          <w:szCs w:val="24"/>
          <w:lang w:val="en-GB" w:eastAsia="ar-SA"/>
        </w:rPr>
      </w:pPr>
    </w:p>
    <w:p w:rsidR="0069518D" w:rsidRPr="002045E0" w:rsidRDefault="00A046F1" w:rsidP="0069518D">
      <w:pPr>
        <w:rPr>
          <w:rFonts w:ascii="Arial" w:hAnsi="Arial" w:cs="Arial"/>
          <w:sz w:val="24"/>
          <w:szCs w:val="24"/>
          <w:lang w:val="en-GB" w:eastAsia="ar-SA"/>
        </w:rPr>
      </w:pPr>
      <w:r w:rsidRPr="002045E0">
        <w:rPr>
          <w:rFonts w:ascii="Arial" w:hAnsi="Arial" w:cs="Arial"/>
          <w:noProof/>
          <w:sz w:val="24"/>
          <w:szCs w:val="24"/>
          <w:lang w:eastAsia="da-DK"/>
        </w:rPr>
        <w:drawing>
          <wp:inline distT="0" distB="0" distL="0" distR="0" wp14:anchorId="37092210" wp14:editId="746C92FB">
            <wp:extent cx="3668904" cy="3039391"/>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70884" cy="3041031"/>
                    </a:xfrm>
                    <a:prstGeom prst="rect">
                      <a:avLst/>
                    </a:prstGeom>
                  </pic:spPr>
                </pic:pic>
              </a:graphicData>
            </a:graphic>
          </wp:inline>
        </w:drawing>
      </w:r>
      <w:r w:rsidRPr="002045E0">
        <w:rPr>
          <w:rFonts w:ascii="Arial" w:hAnsi="Arial" w:cs="Arial"/>
          <w:noProof/>
          <w:sz w:val="24"/>
          <w:szCs w:val="24"/>
          <w:lang w:eastAsia="da-DK"/>
        </w:rPr>
        <w:drawing>
          <wp:inline distT="0" distB="0" distL="0" distR="0" wp14:anchorId="044F98DB" wp14:editId="7CA7ABCC">
            <wp:extent cx="1933575" cy="3026045"/>
            <wp:effectExtent l="0" t="0" r="0" b="3175"/>
            <wp:docPr id="6" name="Picture 6" descr="Billedresultat for gedser gp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ledresultat for gedser gps st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8208" cy="3033296"/>
                    </a:xfrm>
                    <a:prstGeom prst="rect">
                      <a:avLst/>
                    </a:prstGeom>
                    <a:noFill/>
                    <a:ln>
                      <a:noFill/>
                    </a:ln>
                  </pic:spPr>
                </pic:pic>
              </a:graphicData>
            </a:graphic>
          </wp:inline>
        </w:drawing>
      </w:r>
    </w:p>
    <w:p w:rsidR="00D71CEF" w:rsidRPr="002045E0" w:rsidRDefault="00D71CEF" w:rsidP="00A046F1">
      <w:pPr>
        <w:pStyle w:val="Heading2"/>
        <w:numPr>
          <w:ilvl w:val="0"/>
          <w:numId w:val="0"/>
        </w:numPr>
        <w:rPr>
          <w:rFonts w:ascii="Arial" w:eastAsiaTheme="minorHAnsi" w:hAnsi="Arial" w:cs="Arial"/>
          <w:b w:val="0"/>
          <w:bCs w:val="0"/>
          <w:color w:val="auto"/>
          <w:sz w:val="24"/>
          <w:szCs w:val="24"/>
        </w:rPr>
      </w:pPr>
      <w:bookmarkStart w:id="9" w:name="_Toc311507507"/>
    </w:p>
    <w:p w:rsidR="00A046F1" w:rsidRPr="002045E0" w:rsidRDefault="002045E0" w:rsidP="00A046F1">
      <w:pPr>
        <w:rPr>
          <w:rFonts w:ascii="Arial" w:hAnsi="Arial" w:cs="Arial"/>
          <w:i/>
          <w:sz w:val="24"/>
          <w:szCs w:val="24"/>
          <w:lang w:val="en-GB" w:eastAsia="ar-SA"/>
        </w:rPr>
      </w:pPr>
      <w:r w:rsidRPr="002045E0">
        <w:rPr>
          <w:rFonts w:ascii="Arial" w:hAnsi="Arial" w:cs="Arial"/>
          <w:i/>
          <w:sz w:val="24"/>
          <w:szCs w:val="24"/>
          <w:lang w:val="en-GB" w:eastAsia="ar-SA"/>
        </w:rPr>
        <w:t>Figure 7</w:t>
      </w:r>
      <w:r w:rsidR="00D729D3" w:rsidRPr="002045E0">
        <w:rPr>
          <w:rFonts w:ascii="Arial" w:hAnsi="Arial" w:cs="Arial"/>
          <w:i/>
          <w:sz w:val="24"/>
          <w:szCs w:val="24"/>
          <w:lang w:val="en-GB" w:eastAsia="ar-SA"/>
        </w:rPr>
        <w:t xml:space="preserve"> </w:t>
      </w:r>
      <w:proofErr w:type="gramStart"/>
      <w:r w:rsidR="00D729D3" w:rsidRPr="002045E0">
        <w:rPr>
          <w:rFonts w:ascii="Arial" w:hAnsi="Arial" w:cs="Arial"/>
          <w:i/>
          <w:sz w:val="24"/>
          <w:szCs w:val="24"/>
          <w:lang w:val="en-GB" w:eastAsia="ar-SA"/>
        </w:rPr>
        <w:t>The</w:t>
      </w:r>
      <w:proofErr w:type="gramEnd"/>
      <w:r w:rsidR="00D729D3" w:rsidRPr="002045E0">
        <w:rPr>
          <w:rFonts w:ascii="Arial" w:hAnsi="Arial" w:cs="Arial"/>
          <w:i/>
          <w:sz w:val="24"/>
          <w:szCs w:val="24"/>
          <w:lang w:val="en-GB" w:eastAsia="ar-SA"/>
        </w:rPr>
        <w:t xml:space="preserve"> tide gauge in </w:t>
      </w:r>
      <w:proofErr w:type="spellStart"/>
      <w:r w:rsidR="00D729D3" w:rsidRPr="002045E0">
        <w:rPr>
          <w:rFonts w:ascii="Arial" w:hAnsi="Arial" w:cs="Arial"/>
          <w:i/>
          <w:sz w:val="24"/>
          <w:szCs w:val="24"/>
          <w:lang w:val="en-GB" w:eastAsia="ar-SA"/>
        </w:rPr>
        <w:t>Gedser</w:t>
      </w:r>
      <w:proofErr w:type="spellEnd"/>
      <w:r w:rsidR="00D729D3" w:rsidRPr="002045E0">
        <w:rPr>
          <w:rFonts w:ascii="Arial" w:hAnsi="Arial" w:cs="Arial"/>
          <w:i/>
          <w:sz w:val="24"/>
          <w:szCs w:val="24"/>
          <w:lang w:val="en-GB" w:eastAsia="ar-SA"/>
        </w:rPr>
        <w:t xml:space="preserve"> in Southern Denmark and the distance to the </w:t>
      </w:r>
      <w:r w:rsidR="0079719B" w:rsidRPr="002045E0">
        <w:rPr>
          <w:rFonts w:ascii="Arial" w:hAnsi="Arial" w:cs="Arial"/>
          <w:i/>
          <w:sz w:val="24"/>
          <w:szCs w:val="24"/>
          <w:lang w:val="en-GB" w:eastAsia="ar-SA"/>
        </w:rPr>
        <w:t xml:space="preserve">Sentinel-3A </w:t>
      </w:r>
      <w:r w:rsidR="00D729D3" w:rsidRPr="002045E0">
        <w:rPr>
          <w:rFonts w:ascii="Arial" w:hAnsi="Arial" w:cs="Arial"/>
          <w:i/>
          <w:sz w:val="24"/>
          <w:szCs w:val="24"/>
          <w:lang w:val="en-GB" w:eastAsia="ar-SA"/>
        </w:rPr>
        <w:t>satellite track and data in the MSS which is was compared with</w:t>
      </w:r>
      <w:r w:rsidRPr="002045E0">
        <w:rPr>
          <w:rFonts w:ascii="Arial" w:hAnsi="Arial" w:cs="Arial"/>
          <w:i/>
          <w:sz w:val="24"/>
          <w:szCs w:val="24"/>
          <w:lang w:val="en-GB" w:eastAsia="ar-SA"/>
        </w:rPr>
        <w:t xml:space="preserve"> (the picture of the GPS monument is actually from </w:t>
      </w:r>
      <w:proofErr w:type="spellStart"/>
      <w:r w:rsidRPr="002045E0">
        <w:rPr>
          <w:rFonts w:ascii="Arial" w:hAnsi="Arial" w:cs="Arial"/>
          <w:i/>
          <w:sz w:val="24"/>
          <w:szCs w:val="24"/>
          <w:lang w:val="en-GB" w:eastAsia="ar-SA"/>
        </w:rPr>
        <w:t>Tejn</w:t>
      </w:r>
      <w:proofErr w:type="spellEnd"/>
      <w:r w:rsidRPr="002045E0">
        <w:rPr>
          <w:rFonts w:ascii="Arial" w:hAnsi="Arial" w:cs="Arial"/>
          <w:i/>
          <w:sz w:val="24"/>
          <w:szCs w:val="24"/>
          <w:lang w:val="en-GB" w:eastAsia="ar-SA"/>
        </w:rPr>
        <w:t xml:space="preserve"> as no picture was available for the </w:t>
      </w:r>
      <w:proofErr w:type="spellStart"/>
      <w:r w:rsidRPr="002045E0">
        <w:rPr>
          <w:rFonts w:ascii="Arial" w:hAnsi="Arial" w:cs="Arial"/>
          <w:i/>
          <w:sz w:val="24"/>
          <w:szCs w:val="24"/>
          <w:lang w:val="en-GB" w:eastAsia="ar-SA"/>
        </w:rPr>
        <w:t>Gedser</w:t>
      </w:r>
      <w:proofErr w:type="spellEnd"/>
      <w:r w:rsidRPr="002045E0">
        <w:rPr>
          <w:rFonts w:ascii="Arial" w:hAnsi="Arial" w:cs="Arial"/>
          <w:i/>
          <w:sz w:val="24"/>
          <w:szCs w:val="24"/>
          <w:lang w:val="en-GB" w:eastAsia="ar-SA"/>
        </w:rPr>
        <w:t xml:space="preserve"> tide gauge. </w:t>
      </w:r>
      <w:r w:rsidR="00D729D3" w:rsidRPr="002045E0">
        <w:rPr>
          <w:rFonts w:ascii="Arial" w:hAnsi="Arial" w:cs="Arial"/>
          <w:i/>
          <w:sz w:val="24"/>
          <w:szCs w:val="24"/>
          <w:lang w:val="en-GB" w:eastAsia="ar-SA"/>
        </w:rPr>
        <w:t xml:space="preserve"> </w:t>
      </w:r>
    </w:p>
    <w:p w:rsidR="00D729D3" w:rsidRPr="002045E0" w:rsidRDefault="00D729D3" w:rsidP="00A046F1">
      <w:pPr>
        <w:rPr>
          <w:rFonts w:ascii="Arial" w:hAnsi="Arial" w:cs="Arial"/>
          <w:sz w:val="24"/>
          <w:szCs w:val="24"/>
          <w:lang w:val="en-GB" w:eastAsia="ar-SA"/>
        </w:rPr>
      </w:pPr>
    </w:p>
    <w:p w:rsidR="00D729D3" w:rsidRPr="002045E0" w:rsidRDefault="00D729D3" w:rsidP="00A046F1">
      <w:pPr>
        <w:rPr>
          <w:rFonts w:ascii="Arial" w:hAnsi="Arial" w:cs="Arial"/>
          <w:sz w:val="24"/>
          <w:szCs w:val="24"/>
          <w:lang w:val="en-GB" w:eastAsia="ar-SA"/>
        </w:rPr>
      </w:pPr>
      <w:r w:rsidRPr="002045E0">
        <w:rPr>
          <w:rFonts w:ascii="Arial" w:hAnsi="Arial" w:cs="Arial"/>
          <w:sz w:val="24"/>
          <w:szCs w:val="24"/>
          <w:lang w:eastAsia="ar-SA"/>
        </w:rPr>
        <w:lastRenderedPageBreak/>
        <w:drawing>
          <wp:inline distT="0" distB="0" distL="0" distR="0" wp14:anchorId="27311B2B" wp14:editId="21EC0927">
            <wp:extent cx="6120130" cy="3293283"/>
            <wp:effectExtent l="0" t="0" r="0" b="254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a:stretch>
                      <a:fillRect/>
                    </a:stretch>
                  </pic:blipFill>
                  <pic:spPr bwMode="auto">
                    <a:xfrm>
                      <a:off x="0" y="0"/>
                      <a:ext cx="6120130" cy="3293283"/>
                    </a:xfrm>
                    <a:prstGeom prst="rect">
                      <a:avLst/>
                    </a:prstGeom>
                    <a:noFill/>
                    <a:ln>
                      <a:noFill/>
                    </a:ln>
                    <a:extLst/>
                  </pic:spPr>
                </pic:pic>
              </a:graphicData>
            </a:graphic>
          </wp:inline>
        </w:drawing>
      </w:r>
    </w:p>
    <w:p w:rsidR="00D729D3" w:rsidRPr="002045E0" w:rsidRDefault="002045E0" w:rsidP="00A046F1">
      <w:pPr>
        <w:rPr>
          <w:rFonts w:ascii="Arial" w:hAnsi="Arial" w:cs="Arial"/>
          <w:i/>
          <w:sz w:val="24"/>
          <w:szCs w:val="24"/>
          <w:lang w:val="en-GB" w:eastAsia="ar-SA"/>
        </w:rPr>
      </w:pPr>
      <w:proofErr w:type="gramStart"/>
      <w:r w:rsidRPr="002045E0">
        <w:rPr>
          <w:rFonts w:ascii="Arial" w:hAnsi="Arial" w:cs="Arial"/>
          <w:i/>
          <w:sz w:val="24"/>
          <w:szCs w:val="24"/>
          <w:lang w:val="en-GB" w:eastAsia="ar-SA"/>
        </w:rPr>
        <w:t>Figure 8.</w:t>
      </w:r>
      <w:proofErr w:type="gramEnd"/>
      <w:r w:rsidRPr="002045E0">
        <w:rPr>
          <w:rFonts w:ascii="Arial" w:hAnsi="Arial" w:cs="Arial"/>
          <w:i/>
          <w:sz w:val="24"/>
          <w:szCs w:val="24"/>
          <w:lang w:val="en-GB" w:eastAsia="ar-SA"/>
        </w:rPr>
        <w:t xml:space="preserve"> </w:t>
      </w:r>
      <w:r w:rsidR="00D729D3" w:rsidRPr="002045E0">
        <w:rPr>
          <w:rFonts w:ascii="Arial" w:hAnsi="Arial" w:cs="Arial"/>
          <w:i/>
          <w:sz w:val="24"/>
          <w:szCs w:val="24"/>
          <w:lang w:val="en-GB" w:eastAsia="ar-SA"/>
        </w:rPr>
        <w:t xml:space="preserve">The data from Sentinel-3A in a 20 km box surrounding the tide gauge at </w:t>
      </w:r>
      <w:proofErr w:type="spellStart"/>
      <w:r w:rsidR="00D729D3" w:rsidRPr="002045E0">
        <w:rPr>
          <w:rFonts w:ascii="Arial" w:hAnsi="Arial" w:cs="Arial"/>
          <w:i/>
          <w:sz w:val="24"/>
          <w:szCs w:val="24"/>
          <w:lang w:val="en-GB" w:eastAsia="ar-SA"/>
        </w:rPr>
        <w:t>Gedser</w:t>
      </w:r>
      <w:proofErr w:type="spellEnd"/>
      <w:r w:rsidR="00D729D3" w:rsidRPr="002045E0">
        <w:rPr>
          <w:rFonts w:ascii="Arial" w:hAnsi="Arial" w:cs="Arial"/>
          <w:i/>
          <w:sz w:val="24"/>
          <w:szCs w:val="24"/>
          <w:lang w:val="en-GB" w:eastAsia="ar-SA"/>
        </w:rPr>
        <w:t xml:space="preserve"> (cyan observations) and the track</w:t>
      </w:r>
      <w:r w:rsidRPr="002045E0">
        <w:rPr>
          <w:rFonts w:ascii="Arial" w:hAnsi="Arial" w:cs="Arial"/>
          <w:i/>
          <w:sz w:val="24"/>
          <w:szCs w:val="24"/>
          <w:lang w:val="en-GB" w:eastAsia="ar-SA"/>
        </w:rPr>
        <w:t>-</w:t>
      </w:r>
      <w:r w:rsidR="00D729D3" w:rsidRPr="002045E0">
        <w:rPr>
          <w:rFonts w:ascii="Arial" w:hAnsi="Arial" w:cs="Arial"/>
          <w:i/>
          <w:sz w:val="24"/>
          <w:szCs w:val="24"/>
          <w:lang w:val="en-GB" w:eastAsia="ar-SA"/>
        </w:rPr>
        <w:t xml:space="preserve">wise averaged values (dark blue observations) as well as the raw GNSS_R solutions (grey) and the edited </w:t>
      </w:r>
      <w:proofErr w:type="gramStart"/>
      <w:r w:rsidR="00D729D3" w:rsidRPr="002045E0">
        <w:rPr>
          <w:rFonts w:ascii="Arial" w:hAnsi="Arial" w:cs="Arial"/>
          <w:i/>
          <w:sz w:val="24"/>
          <w:szCs w:val="24"/>
          <w:lang w:val="en-GB" w:eastAsia="ar-SA"/>
        </w:rPr>
        <w:t>GNSS  (</w:t>
      </w:r>
      <w:proofErr w:type="gramEnd"/>
      <w:r w:rsidR="00D729D3" w:rsidRPr="002045E0">
        <w:rPr>
          <w:rFonts w:ascii="Arial" w:hAnsi="Arial" w:cs="Arial"/>
          <w:i/>
          <w:sz w:val="24"/>
          <w:szCs w:val="24"/>
          <w:lang w:val="en-GB" w:eastAsia="ar-SA"/>
        </w:rPr>
        <w:t>black)</w:t>
      </w:r>
    </w:p>
    <w:p w:rsidR="002045E0" w:rsidRPr="002045E0" w:rsidRDefault="002045E0" w:rsidP="00A046F1">
      <w:pPr>
        <w:rPr>
          <w:rFonts w:ascii="Arial" w:hAnsi="Arial" w:cs="Arial"/>
          <w:sz w:val="24"/>
          <w:szCs w:val="24"/>
          <w:lang w:val="en-GB" w:eastAsia="ar-SA"/>
        </w:rPr>
      </w:pPr>
    </w:p>
    <w:p w:rsidR="002045E0" w:rsidRDefault="002045E0" w:rsidP="0057093A">
      <w:pPr>
        <w:rPr>
          <w:rFonts w:ascii="Arial" w:hAnsi="Arial" w:cs="Arial"/>
          <w:sz w:val="24"/>
          <w:szCs w:val="24"/>
          <w:lang w:val="en-GB" w:eastAsia="ar-SA"/>
        </w:rPr>
      </w:pPr>
      <w:r w:rsidRPr="002045E0">
        <w:rPr>
          <w:rFonts w:ascii="Arial" w:hAnsi="Arial" w:cs="Arial"/>
          <w:sz w:val="24"/>
          <w:szCs w:val="24"/>
          <w:lang w:val="en-GB" w:eastAsia="ar-SA"/>
        </w:rPr>
        <w:t xml:space="preserve">The data from Sentinel-3A in a 20 km box surrounding the tide gauge at </w:t>
      </w:r>
      <w:proofErr w:type="spellStart"/>
      <w:r w:rsidRPr="002045E0">
        <w:rPr>
          <w:rFonts w:ascii="Arial" w:hAnsi="Arial" w:cs="Arial"/>
          <w:sz w:val="24"/>
          <w:szCs w:val="24"/>
          <w:lang w:val="en-GB" w:eastAsia="ar-SA"/>
        </w:rPr>
        <w:t>Gedser</w:t>
      </w:r>
      <w:proofErr w:type="spellEnd"/>
      <w:r w:rsidRPr="002045E0">
        <w:rPr>
          <w:rFonts w:ascii="Arial" w:hAnsi="Arial" w:cs="Arial"/>
          <w:sz w:val="24"/>
          <w:szCs w:val="24"/>
          <w:lang w:val="en-GB" w:eastAsia="ar-SA"/>
        </w:rPr>
        <w:t xml:space="preserve"> (cyan observations) and the track-wise averaged values (dark blue observations</w:t>
      </w:r>
      <w:proofErr w:type="gramStart"/>
      <w:r w:rsidRPr="002045E0">
        <w:rPr>
          <w:rFonts w:ascii="Arial" w:hAnsi="Arial" w:cs="Arial"/>
          <w:sz w:val="24"/>
          <w:szCs w:val="24"/>
          <w:lang w:val="en-GB" w:eastAsia="ar-SA"/>
        </w:rPr>
        <w:t>)</w:t>
      </w:r>
      <w:r>
        <w:rPr>
          <w:rFonts w:ascii="Arial" w:hAnsi="Arial" w:cs="Arial"/>
          <w:sz w:val="24"/>
          <w:szCs w:val="24"/>
          <w:lang w:val="en-GB" w:eastAsia="ar-SA"/>
        </w:rPr>
        <w:t>The</w:t>
      </w:r>
      <w:proofErr w:type="gramEnd"/>
      <w:r>
        <w:rPr>
          <w:rFonts w:ascii="Arial" w:hAnsi="Arial" w:cs="Arial"/>
          <w:sz w:val="24"/>
          <w:szCs w:val="24"/>
          <w:lang w:val="en-GB" w:eastAsia="ar-SA"/>
        </w:rPr>
        <w:t xml:space="preserve"> elevation variations over the two years are shown and reaches up to 40 cm. In Grey and black </w:t>
      </w:r>
      <w:proofErr w:type="gramStart"/>
      <w:r>
        <w:rPr>
          <w:rFonts w:ascii="Arial" w:hAnsi="Arial" w:cs="Arial"/>
          <w:sz w:val="24"/>
          <w:szCs w:val="24"/>
          <w:lang w:val="en-GB" w:eastAsia="ar-SA"/>
        </w:rPr>
        <w:t xml:space="preserve">the </w:t>
      </w:r>
      <w:r w:rsidRPr="002045E0">
        <w:rPr>
          <w:rFonts w:ascii="Arial" w:hAnsi="Arial" w:cs="Arial"/>
          <w:sz w:val="24"/>
          <w:szCs w:val="24"/>
          <w:lang w:val="en-GB" w:eastAsia="ar-SA"/>
        </w:rPr>
        <w:t xml:space="preserve"> aw</w:t>
      </w:r>
      <w:proofErr w:type="gramEnd"/>
      <w:r w:rsidRPr="002045E0">
        <w:rPr>
          <w:rFonts w:ascii="Arial" w:hAnsi="Arial" w:cs="Arial"/>
          <w:sz w:val="24"/>
          <w:szCs w:val="24"/>
          <w:lang w:val="en-GB" w:eastAsia="ar-SA"/>
        </w:rPr>
        <w:t xml:space="preserve"> GNSS_R solutions (grey) and the edited GNSS  (black)</w:t>
      </w:r>
      <w:r>
        <w:rPr>
          <w:rFonts w:ascii="Arial" w:hAnsi="Arial" w:cs="Arial"/>
          <w:sz w:val="24"/>
          <w:szCs w:val="24"/>
          <w:lang w:val="en-GB" w:eastAsia="ar-SA"/>
        </w:rPr>
        <w:t xml:space="preserve"> as shown. </w:t>
      </w:r>
    </w:p>
    <w:p w:rsidR="0057093A" w:rsidRDefault="0057093A" w:rsidP="0057093A">
      <w:pPr>
        <w:rPr>
          <w:rFonts w:ascii="Arial" w:hAnsi="Arial" w:cs="Arial"/>
          <w:sz w:val="24"/>
          <w:szCs w:val="24"/>
          <w:lang w:val="en-GB" w:eastAsia="ar-SA"/>
        </w:rPr>
      </w:pPr>
    </w:p>
    <w:p w:rsidR="0057093A" w:rsidRPr="002045E0" w:rsidRDefault="0057093A" w:rsidP="0057093A">
      <w:pPr>
        <w:pStyle w:val="Heading1"/>
      </w:pPr>
      <w:r>
        <w:t xml:space="preserve">Summary </w:t>
      </w:r>
    </w:p>
    <w:p w:rsidR="0057093A" w:rsidRDefault="0057093A" w:rsidP="0057093A">
      <w:pPr>
        <w:rPr>
          <w:rFonts w:ascii="Arial" w:hAnsi="Arial" w:cs="Arial"/>
          <w:sz w:val="24"/>
          <w:szCs w:val="24"/>
          <w:lang w:val="en-GB" w:eastAsia="ar-SA"/>
        </w:rPr>
      </w:pPr>
      <w:r w:rsidRPr="002045E0">
        <w:rPr>
          <w:rFonts w:ascii="Arial" w:hAnsi="Arial" w:cs="Arial"/>
          <w:sz w:val="24"/>
          <w:szCs w:val="24"/>
          <w:lang w:val="en-GB" w:eastAsia="ar-SA"/>
        </w:rPr>
        <w:t xml:space="preserve">The </w:t>
      </w:r>
      <w:r>
        <w:rPr>
          <w:rFonts w:ascii="Arial" w:hAnsi="Arial" w:cs="Arial"/>
          <w:sz w:val="24"/>
          <w:szCs w:val="24"/>
          <w:lang w:val="en-GB" w:eastAsia="ar-SA"/>
        </w:rPr>
        <w:t xml:space="preserve">comparison between the altimetric mean sea surface for FAMOS and the sea level variations around this mean sea surface was compared with GNSS reflectometry observations and the </w:t>
      </w:r>
      <w:proofErr w:type="spellStart"/>
      <w:r>
        <w:rPr>
          <w:rFonts w:ascii="Arial" w:hAnsi="Arial" w:cs="Arial"/>
          <w:sz w:val="24"/>
          <w:szCs w:val="24"/>
          <w:lang w:val="en-GB" w:eastAsia="ar-SA"/>
        </w:rPr>
        <w:t>Gedser</w:t>
      </w:r>
      <w:proofErr w:type="spellEnd"/>
      <w:r>
        <w:rPr>
          <w:rFonts w:ascii="Arial" w:hAnsi="Arial" w:cs="Arial"/>
          <w:sz w:val="24"/>
          <w:szCs w:val="24"/>
          <w:lang w:val="en-GB" w:eastAsia="ar-SA"/>
        </w:rPr>
        <w:t xml:space="preserve"> permanent GNSS facility and yielded very consistent result which is very promising for future extensions of such investigations and for the use of GNSS observations </w:t>
      </w:r>
      <w:proofErr w:type="spellStart"/>
      <w:r>
        <w:rPr>
          <w:rFonts w:ascii="Arial" w:hAnsi="Arial" w:cs="Arial"/>
          <w:sz w:val="24"/>
          <w:szCs w:val="24"/>
          <w:lang w:val="en-GB" w:eastAsia="ar-SA"/>
        </w:rPr>
        <w:t>onboard</w:t>
      </w:r>
      <w:proofErr w:type="spellEnd"/>
      <w:r>
        <w:rPr>
          <w:rFonts w:ascii="Arial" w:hAnsi="Arial" w:cs="Arial"/>
          <w:sz w:val="24"/>
          <w:szCs w:val="24"/>
          <w:lang w:val="en-GB" w:eastAsia="ar-SA"/>
        </w:rPr>
        <w:t xml:space="preserve"> ships. </w:t>
      </w:r>
    </w:p>
    <w:p w:rsidR="002045E0" w:rsidRPr="002045E0" w:rsidRDefault="002045E0" w:rsidP="00A046F1">
      <w:pPr>
        <w:rPr>
          <w:rFonts w:ascii="Arial" w:hAnsi="Arial" w:cs="Arial"/>
          <w:sz w:val="24"/>
          <w:szCs w:val="24"/>
          <w:lang w:val="en-GB" w:eastAsia="ar-SA"/>
        </w:rPr>
      </w:pPr>
      <w:bookmarkStart w:id="10" w:name="_GoBack"/>
      <w:bookmarkEnd w:id="10"/>
    </w:p>
    <w:bookmarkEnd w:id="9"/>
    <w:sectPr w:rsidR="002045E0" w:rsidRPr="002045E0" w:rsidSect="0035372E">
      <w:headerReference w:type="even" r:id="rId22"/>
      <w:headerReference w:type="default" r:id="rId23"/>
      <w:footerReference w:type="even" r:id="rId24"/>
      <w:footerReference w:type="default" r:id="rId25"/>
      <w:headerReference w:type="first" r:id="rId26"/>
      <w:footerReference w:type="first" r:id="rId2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2C2" w:rsidRDefault="007122C2" w:rsidP="0090740D">
      <w:pPr>
        <w:spacing w:after="0" w:line="240" w:lineRule="auto"/>
      </w:pPr>
      <w:r>
        <w:separator/>
      </w:r>
    </w:p>
  </w:endnote>
  <w:endnote w:type="continuationSeparator" w:id="0">
    <w:p w:rsidR="007122C2" w:rsidRDefault="007122C2" w:rsidP="00907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26" w:rsidRDefault="00A463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08679"/>
      <w:docPartObj>
        <w:docPartGallery w:val="Page Numbers (Bottom of Page)"/>
        <w:docPartUnique/>
      </w:docPartObj>
    </w:sdtPr>
    <w:sdtEndPr/>
    <w:sdtContent>
      <w:p w:rsidR="0090740D" w:rsidRDefault="005C1085">
        <w:pPr>
          <w:pStyle w:val="Footer"/>
          <w:jc w:val="center"/>
        </w:pPr>
        <w:r>
          <w:fldChar w:fldCharType="begin"/>
        </w:r>
        <w:r>
          <w:instrText xml:space="preserve"> PAGE   \* MERGEFORMAT </w:instrText>
        </w:r>
        <w:r>
          <w:fldChar w:fldCharType="separate"/>
        </w:r>
        <w:r w:rsidR="0057093A">
          <w:rPr>
            <w:noProof/>
          </w:rPr>
          <w:t>10</w:t>
        </w:r>
        <w:r>
          <w:rPr>
            <w:noProof/>
          </w:rPr>
          <w:fldChar w:fldCharType="end"/>
        </w:r>
      </w:p>
    </w:sdtContent>
  </w:sdt>
  <w:p w:rsidR="0090740D" w:rsidRDefault="009074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26" w:rsidRDefault="00A463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2C2" w:rsidRDefault="007122C2" w:rsidP="0090740D">
      <w:pPr>
        <w:spacing w:after="0" w:line="240" w:lineRule="auto"/>
      </w:pPr>
      <w:r>
        <w:separator/>
      </w:r>
    </w:p>
  </w:footnote>
  <w:footnote w:type="continuationSeparator" w:id="0">
    <w:p w:rsidR="007122C2" w:rsidRDefault="007122C2" w:rsidP="00907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26" w:rsidRDefault="00A463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26" w:rsidRDefault="00A463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26" w:rsidRDefault="00A463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44D54"/>
    <w:multiLevelType w:val="hybridMultilevel"/>
    <w:tmpl w:val="9D24DEA8"/>
    <w:lvl w:ilvl="0" w:tplc="841A584A">
      <w:start w:val="15"/>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4E8874E6"/>
    <w:multiLevelType w:val="hybridMultilevel"/>
    <w:tmpl w:val="F52E9F7E"/>
    <w:lvl w:ilvl="0" w:tplc="3E70CF60">
      <w:start w:val="1"/>
      <w:numFmt w:val="bullet"/>
      <w:pStyle w:val="List"/>
      <w:lvlText w:val="-"/>
      <w:lvlJc w:val="left"/>
      <w:pPr>
        <w:tabs>
          <w:tab w:val="num" w:pos="360"/>
        </w:tabs>
        <w:ind w:left="340" w:hanging="340"/>
      </w:pPr>
      <w:rPr>
        <w:rFonts w:ascii="Times New Roman" w:hAnsi="Times New Roman" w:cs="Times New Roman" w:hint="default"/>
      </w:rPr>
    </w:lvl>
    <w:lvl w:ilvl="1" w:tplc="FFFFFFFF">
      <w:start w:val="1"/>
      <w:numFmt w:val="bullet"/>
      <w:lvlText w:val="o"/>
      <w:lvlJc w:val="left"/>
      <w:pPr>
        <w:tabs>
          <w:tab w:val="num" w:pos="930"/>
        </w:tabs>
        <w:ind w:left="930" w:hanging="363"/>
      </w:pPr>
      <w:rPr>
        <w:rFonts w:ascii="Times New Roman" w:eastAsia="Times New Roman" w:hAnsi="Courier New" w:cs="Times New Roman"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nsid w:val="7BEB4909"/>
    <w:multiLevelType w:val="multilevel"/>
    <w:tmpl w:val="D3B0C13E"/>
    <w:lvl w:ilvl="0">
      <w:start w:val="1"/>
      <w:numFmt w:val="decimal"/>
      <w:pStyle w:val="Heading1"/>
      <w:suff w:val="space"/>
      <w:lvlText w:val="%1."/>
      <w:lvlJc w:val="left"/>
      <w:pPr>
        <w:ind w:left="1260" w:hanging="360"/>
      </w:pPr>
      <w:rPr>
        <w:lang w:val="en-US"/>
      </w:rPr>
    </w:lvl>
    <w:lvl w:ilvl="1">
      <w:start w:val="1"/>
      <w:numFmt w:val="decimal"/>
      <w:pStyle w:val="Heading2"/>
      <w:suff w:val="space"/>
      <w:lvlText w:val="%1.%2."/>
      <w:lvlJc w:val="left"/>
    </w:lvl>
    <w:lvl w:ilvl="2">
      <w:start w:val="1"/>
      <w:numFmt w:val="decimal"/>
      <w:pStyle w:val="Heading3"/>
      <w:suff w:val="space"/>
      <w:lvlText w:val="%1.%2.%3."/>
      <w:lvlJc w:val="left"/>
      <w:rPr>
        <w:i w:val="0"/>
        <w:iCs w:val="0"/>
      </w:rPr>
    </w:lvl>
    <w:lvl w:ilvl="3">
      <w:start w:val="1"/>
      <w:numFmt w:val="decimal"/>
      <w:suff w:val="space"/>
      <w:lvlText w:val="%1.%2.%3.%4."/>
      <w:lvlJc w:val="left"/>
    </w:lvl>
    <w:lvl w:ilvl="4">
      <w:start w:val="1"/>
      <w:numFmt w:val="decimal"/>
      <w:pStyle w:val="Heading5"/>
      <w:suff w:val="space"/>
      <w:lvlText w:val="%1.%2.%3.%4.%5."/>
      <w:lvlJc w:val="left"/>
    </w:lvl>
    <w:lvl w:ilvl="5">
      <w:start w:val="1"/>
      <w:numFmt w:val="decimal"/>
      <w:pStyle w:val="Heading6"/>
      <w:suff w:val="space"/>
      <w:lvlText w:val="%1.%2.%3.%4.%5.%6."/>
      <w:lvlJc w:val="left"/>
    </w:lvl>
    <w:lvl w:ilvl="6">
      <w:start w:val="1"/>
      <w:numFmt w:val="decimal"/>
      <w:pStyle w:val="Heading7"/>
      <w:suff w:val="space"/>
      <w:lvlText w:val="%1.%2.%3.%4.%5.%6.%7."/>
      <w:lvlJc w:val="left"/>
    </w:lvl>
    <w:lvl w:ilvl="7">
      <w:start w:val="1"/>
      <w:numFmt w:val="decimal"/>
      <w:pStyle w:val="Heading8"/>
      <w:lvlText w:val="%1.%2.%3.%4.%5.%6.%7.%8."/>
      <w:lvlJc w:val="left"/>
      <w:pPr>
        <w:tabs>
          <w:tab w:val="num" w:pos="2160"/>
        </w:tabs>
      </w:pPr>
    </w:lvl>
    <w:lvl w:ilvl="8">
      <w:start w:val="1"/>
      <w:numFmt w:val="decimal"/>
      <w:lvlText w:val="%1.%2.%3.%4.%5.%6.%7.%8.%9."/>
      <w:lvlJc w:val="left"/>
      <w:pPr>
        <w:tabs>
          <w:tab w:val="num" w:pos="2520"/>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172"/>
    <w:rsid w:val="00003AF0"/>
    <w:rsid w:val="000840B4"/>
    <w:rsid w:val="000A7D66"/>
    <w:rsid w:val="000C3A8A"/>
    <w:rsid w:val="000D58D8"/>
    <w:rsid w:val="000F5CFB"/>
    <w:rsid w:val="000F663B"/>
    <w:rsid w:val="001A7AFF"/>
    <w:rsid w:val="001E3051"/>
    <w:rsid w:val="002045E0"/>
    <w:rsid w:val="00205172"/>
    <w:rsid w:val="00231B8B"/>
    <w:rsid w:val="003253E8"/>
    <w:rsid w:val="0035372E"/>
    <w:rsid w:val="00445E84"/>
    <w:rsid w:val="00447802"/>
    <w:rsid w:val="00461E19"/>
    <w:rsid w:val="00513109"/>
    <w:rsid w:val="00517B85"/>
    <w:rsid w:val="0057093A"/>
    <w:rsid w:val="005B7FE0"/>
    <w:rsid w:val="005C1085"/>
    <w:rsid w:val="0069518D"/>
    <w:rsid w:val="006E4809"/>
    <w:rsid w:val="007122C2"/>
    <w:rsid w:val="0079719B"/>
    <w:rsid w:val="007C17A7"/>
    <w:rsid w:val="007E783F"/>
    <w:rsid w:val="00853B28"/>
    <w:rsid w:val="00862704"/>
    <w:rsid w:val="0090740D"/>
    <w:rsid w:val="00934068"/>
    <w:rsid w:val="0096228E"/>
    <w:rsid w:val="00990A73"/>
    <w:rsid w:val="00A046F1"/>
    <w:rsid w:val="00A31DC0"/>
    <w:rsid w:val="00A46326"/>
    <w:rsid w:val="00A972AF"/>
    <w:rsid w:val="00AB28A4"/>
    <w:rsid w:val="00B13EDF"/>
    <w:rsid w:val="00B14217"/>
    <w:rsid w:val="00B435AE"/>
    <w:rsid w:val="00BC1F7E"/>
    <w:rsid w:val="00BF2039"/>
    <w:rsid w:val="00C03BAF"/>
    <w:rsid w:val="00C35753"/>
    <w:rsid w:val="00C60502"/>
    <w:rsid w:val="00CB486C"/>
    <w:rsid w:val="00CD3B39"/>
    <w:rsid w:val="00CE09A4"/>
    <w:rsid w:val="00D118A5"/>
    <w:rsid w:val="00D71CEF"/>
    <w:rsid w:val="00D729D3"/>
    <w:rsid w:val="00D8181A"/>
    <w:rsid w:val="00DD0F7E"/>
    <w:rsid w:val="00DF68EC"/>
    <w:rsid w:val="00EC09CA"/>
    <w:rsid w:val="00F27307"/>
    <w:rsid w:val="00F67A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72E"/>
  </w:style>
  <w:style w:type="paragraph" w:styleId="Heading1">
    <w:name w:val="heading 1"/>
    <w:basedOn w:val="Heading9"/>
    <w:next w:val="Normal"/>
    <w:link w:val="Heading1Char"/>
    <w:qFormat/>
    <w:rsid w:val="00003AF0"/>
    <w:pPr>
      <w:keepNext w:val="0"/>
      <w:keepLines w:val="0"/>
      <w:pageBreakBefore/>
      <w:numPr>
        <w:numId w:val="2"/>
      </w:numPr>
      <w:suppressAutoHyphens/>
      <w:spacing w:before="240" w:after="360" w:line="240" w:lineRule="auto"/>
      <w:ind w:left="505" w:hanging="505"/>
      <w:jc w:val="both"/>
      <w:outlineLvl w:val="0"/>
    </w:pPr>
    <w:rPr>
      <w:rFonts w:ascii="Times New Roman" w:eastAsia="Times New Roman" w:hAnsi="Times New Roman" w:cs="Times New Roman"/>
      <w:b/>
      <w:i w:val="0"/>
      <w:iCs w:val="0"/>
      <w:color w:val="333399"/>
      <w:kern w:val="32"/>
      <w:sz w:val="32"/>
      <w:szCs w:val="32"/>
      <w:lang w:val="en-GB" w:eastAsia="ar-SA"/>
    </w:rPr>
  </w:style>
  <w:style w:type="paragraph" w:styleId="Heading2">
    <w:name w:val="heading 2"/>
    <w:basedOn w:val="Heading9"/>
    <w:next w:val="Normal"/>
    <w:link w:val="Heading2Char"/>
    <w:qFormat/>
    <w:rsid w:val="00003AF0"/>
    <w:pPr>
      <w:keepNext w:val="0"/>
      <w:keepLines w:val="0"/>
      <w:numPr>
        <w:ilvl w:val="1"/>
        <w:numId w:val="2"/>
      </w:numPr>
      <w:suppressAutoHyphens/>
      <w:spacing w:before="240" w:after="60" w:line="240" w:lineRule="auto"/>
      <w:jc w:val="both"/>
      <w:outlineLvl w:val="1"/>
    </w:pPr>
    <w:rPr>
      <w:rFonts w:ascii="Times New Roman" w:eastAsia="Times New Roman" w:hAnsi="Times New Roman" w:cs="Times New Roman"/>
      <w:b/>
      <w:bCs/>
      <w:i w:val="0"/>
      <w:iCs w:val="0"/>
      <w:color w:val="333399"/>
      <w:sz w:val="28"/>
      <w:szCs w:val="28"/>
      <w:lang w:val="en-GB" w:eastAsia="ar-SA"/>
    </w:rPr>
  </w:style>
  <w:style w:type="paragraph" w:styleId="Heading3">
    <w:name w:val="heading 3"/>
    <w:basedOn w:val="Heading9"/>
    <w:next w:val="Normal"/>
    <w:link w:val="Heading3Char"/>
    <w:qFormat/>
    <w:rsid w:val="00003AF0"/>
    <w:pPr>
      <w:keepNext w:val="0"/>
      <w:numPr>
        <w:ilvl w:val="2"/>
        <w:numId w:val="2"/>
      </w:numPr>
      <w:spacing w:before="240" w:after="240" w:line="240" w:lineRule="auto"/>
      <w:outlineLvl w:val="2"/>
    </w:pPr>
    <w:rPr>
      <w:rFonts w:ascii="Times New Roman" w:eastAsia="Times New Roman" w:hAnsi="Times New Roman" w:cs="Times New Roman"/>
      <w:i w:val="0"/>
      <w:iCs w:val="0"/>
      <w:color w:val="333399"/>
      <w:sz w:val="26"/>
      <w:szCs w:val="26"/>
      <w:lang w:val="en-GB"/>
    </w:rPr>
  </w:style>
  <w:style w:type="paragraph" w:styleId="Heading5">
    <w:name w:val="heading 5"/>
    <w:basedOn w:val="Heading9"/>
    <w:next w:val="Normal"/>
    <w:link w:val="Heading5Char"/>
    <w:qFormat/>
    <w:rsid w:val="00003AF0"/>
    <w:pPr>
      <w:keepNext w:val="0"/>
      <w:keepLines w:val="0"/>
      <w:numPr>
        <w:ilvl w:val="4"/>
        <w:numId w:val="2"/>
      </w:numPr>
      <w:suppressAutoHyphens/>
      <w:spacing w:before="240" w:after="60" w:line="240" w:lineRule="auto"/>
      <w:jc w:val="both"/>
      <w:outlineLvl w:val="4"/>
    </w:pPr>
    <w:rPr>
      <w:rFonts w:ascii="Times New Roman" w:eastAsia="Times New Roman" w:hAnsi="Times New Roman" w:cs="Times New Roman"/>
      <w:b/>
      <w:bCs/>
      <w:color w:val="auto"/>
      <w:sz w:val="26"/>
      <w:szCs w:val="26"/>
      <w:lang w:val="en-GB" w:eastAsia="ar-SA"/>
    </w:rPr>
  </w:style>
  <w:style w:type="paragraph" w:styleId="Heading6">
    <w:name w:val="heading 6"/>
    <w:basedOn w:val="Heading9"/>
    <w:next w:val="Normal"/>
    <w:link w:val="Heading6Char"/>
    <w:qFormat/>
    <w:rsid w:val="00003AF0"/>
    <w:pPr>
      <w:keepNext w:val="0"/>
      <w:keepLines w:val="0"/>
      <w:numPr>
        <w:ilvl w:val="5"/>
        <w:numId w:val="2"/>
      </w:numPr>
      <w:suppressAutoHyphens/>
      <w:spacing w:before="240" w:after="60" w:line="240" w:lineRule="auto"/>
      <w:jc w:val="both"/>
      <w:outlineLvl w:val="5"/>
    </w:pPr>
    <w:rPr>
      <w:rFonts w:ascii="Times New Roman" w:eastAsia="Times New Roman" w:hAnsi="Times New Roman" w:cs="Times New Roman"/>
      <w:b/>
      <w:bCs/>
      <w:i w:val="0"/>
      <w:iCs w:val="0"/>
      <w:color w:val="auto"/>
      <w:sz w:val="22"/>
      <w:szCs w:val="22"/>
      <w:lang w:val="en-GB" w:eastAsia="ar-SA"/>
    </w:rPr>
  </w:style>
  <w:style w:type="paragraph" w:styleId="Heading7">
    <w:name w:val="heading 7"/>
    <w:basedOn w:val="Heading9"/>
    <w:next w:val="Normal"/>
    <w:link w:val="Heading7Char"/>
    <w:qFormat/>
    <w:rsid w:val="00003AF0"/>
    <w:pPr>
      <w:keepNext w:val="0"/>
      <w:keepLines w:val="0"/>
      <w:numPr>
        <w:ilvl w:val="6"/>
        <w:numId w:val="2"/>
      </w:numPr>
      <w:suppressAutoHyphens/>
      <w:spacing w:before="240" w:after="60" w:line="240" w:lineRule="auto"/>
      <w:jc w:val="both"/>
      <w:outlineLvl w:val="6"/>
    </w:pPr>
    <w:rPr>
      <w:rFonts w:ascii="Times New Roman" w:eastAsia="Times New Roman" w:hAnsi="Times New Roman" w:cs="Times New Roman"/>
      <w:i w:val="0"/>
      <w:iCs w:val="0"/>
      <w:color w:val="auto"/>
      <w:sz w:val="24"/>
      <w:szCs w:val="24"/>
      <w:lang w:val="en-GB" w:eastAsia="ar-SA"/>
    </w:rPr>
  </w:style>
  <w:style w:type="paragraph" w:styleId="Heading8">
    <w:name w:val="heading 8"/>
    <w:basedOn w:val="Heading9"/>
    <w:next w:val="Normal"/>
    <w:link w:val="Heading8Char"/>
    <w:qFormat/>
    <w:rsid w:val="00003AF0"/>
    <w:pPr>
      <w:keepNext w:val="0"/>
      <w:keepLines w:val="0"/>
      <w:numPr>
        <w:ilvl w:val="7"/>
        <w:numId w:val="2"/>
      </w:numPr>
      <w:suppressAutoHyphens/>
      <w:spacing w:before="240" w:after="60" w:line="240" w:lineRule="auto"/>
      <w:jc w:val="both"/>
      <w:outlineLvl w:val="7"/>
    </w:pPr>
    <w:rPr>
      <w:rFonts w:ascii="Times New Roman" w:eastAsia="Times New Roman" w:hAnsi="Times New Roman" w:cs="Times New Roman"/>
      <w:color w:val="auto"/>
      <w:sz w:val="24"/>
      <w:szCs w:val="24"/>
      <w:lang w:val="en-GB" w:eastAsia="ar-SA"/>
    </w:rPr>
  </w:style>
  <w:style w:type="paragraph" w:styleId="Heading9">
    <w:name w:val="heading 9"/>
    <w:basedOn w:val="Normal"/>
    <w:next w:val="Normal"/>
    <w:link w:val="Heading9Char"/>
    <w:uiPriority w:val="9"/>
    <w:semiHidden/>
    <w:unhideWhenUsed/>
    <w:qFormat/>
    <w:rsid w:val="00003A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authors">
    <w:name w:val="authors"/>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journalgroup">
    <w:name w:val="journalgroup"/>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journal">
    <w:name w:val="journal"/>
    <w:basedOn w:val="DefaultParagraphFont"/>
    <w:rsid w:val="00205172"/>
  </w:style>
  <w:style w:type="character" w:customStyle="1" w:styleId="apple-converted-space">
    <w:name w:val="apple-converted-space"/>
    <w:basedOn w:val="DefaultParagraphFont"/>
    <w:rsid w:val="00205172"/>
  </w:style>
  <w:style w:type="character" w:customStyle="1" w:styleId="volumenum">
    <w:name w:val="volumenum"/>
    <w:basedOn w:val="DefaultParagraphFont"/>
    <w:rsid w:val="00205172"/>
  </w:style>
  <w:style w:type="character" w:customStyle="1" w:styleId="citationnum">
    <w:name w:val="citationnum"/>
    <w:basedOn w:val="DefaultParagraphFont"/>
    <w:rsid w:val="00205172"/>
  </w:style>
  <w:style w:type="character" w:customStyle="1" w:styleId="doi">
    <w:name w:val="doi"/>
    <w:basedOn w:val="DefaultParagraphFont"/>
    <w:rsid w:val="00205172"/>
  </w:style>
  <w:style w:type="paragraph" w:customStyle="1" w:styleId="pubdategroup">
    <w:name w:val="pubdategroup"/>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bold">
    <w:name w:val="bold"/>
    <w:basedOn w:val="DefaultParagraphFont"/>
    <w:rsid w:val="00205172"/>
  </w:style>
  <w:style w:type="character" w:customStyle="1" w:styleId="pubdate">
    <w:name w:val="pubdate"/>
    <w:basedOn w:val="DefaultParagraphFont"/>
    <w:rsid w:val="00205172"/>
  </w:style>
  <w:style w:type="paragraph" w:styleId="BalloonText">
    <w:name w:val="Balloon Text"/>
    <w:basedOn w:val="Normal"/>
    <w:link w:val="BalloonTextChar"/>
    <w:uiPriority w:val="99"/>
    <w:semiHidden/>
    <w:unhideWhenUsed/>
    <w:rsid w:val="006E4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809"/>
    <w:rPr>
      <w:rFonts w:ascii="Tahoma" w:hAnsi="Tahoma" w:cs="Tahoma"/>
      <w:sz w:val="16"/>
      <w:szCs w:val="16"/>
    </w:rPr>
  </w:style>
  <w:style w:type="character" w:customStyle="1" w:styleId="Heading1Char">
    <w:name w:val="Heading 1 Char"/>
    <w:basedOn w:val="DefaultParagraphFont"/>
    <w:link w:val="Heading1"/>
    <w:rsid w:val="00003AF0"/>
    <w:rPr>
      <w:rFonts w:ascii="Times New Roman" w:eastAsia="Times New Roman" w:hAnsi="Times New Roman" w:cs="Times New Roman"/>
      <w:b/>
      <w:color w:val="333399"/>
      <w:kern w:val="32"/>
      <w:sz w:val="32"/>
      <w:szCs w:val="32"/>
      <w:lang w:val="en-GB" w:eastAsia="ar-SA"/>
    </w:rPr>
  </w:style>
  <w:style w:type="character" w:customStyle="1" w:styleId="Heading2Char">
    <w:name w:val="Heading 2 Char"/>
    <w:basedOn w:val="DefaultParagraphFont"/>
    <w:link w:val="Heading2"/>
    <w:rsid w:val="00003AF0"/>
    <w:rPr>
      <w:rFonts w:ascii="Times New Roman" w:eastAsia="Times New Roman" w:hAnsi="Times New Roman" w:cs="Times New Roman"/>
      <w:b/>
      <w:bCs/>
      <w:color w:val="333399"/>
      <w:sz w:val="28"/>
      <w:szCs w:val="28"/>
      <w:lang w:val="en-GB" w:eastAsia="ar-SA"/>
    </w:rPr>
  </w:style>
  <w:style w:type="character" w:customStyle="1" w:styleId="Heading3Char">
    <w:name w:val="Heading 3 Char"/>
    <w:basedOn w:val="DefaultParagraphFont"/>
    <w:link w:val="Heading3"/>
    <w:rsid w:val="00003AF0"/>
    <w:rPr>
      <w:rFonts w:ascii="Times New Roman" w:eastAsia="Times New Roman" w:hAnsi="Times New Roman" w:cs="Times New Roman"/>
      <w:color w:val="333399"/>
      <w:sz w:val="26"/>
      <w:szCs w:val="26"/>
      <w:lang w:val="en-GB"/>
    </w:rPr>
  </w:style>
  <w:style w:type="character" w:customStyle="1" w:styleId="Heading5Char">
    <w:name w:val="Heading 5 Char"/>
    <w:basedOn w:val="DefaultParagraphFont"/>
    <w:link w:val="Heading5"/>
    <w:rsid w:val="00003AF0"/>
    <w:rPr>
      <w:rFonts w:ascii="Times New Roman" w:eastAsia="Times New Roman" w:hAnsi="Times New Roman" w:cs="Times New Roman"/>
      <w:b/>
      <w:bCs/>
      <w:i/>
      <w:iCs/>
      <w:sz w:val="26"/>
      <w:szCs w:val="26"/>
      <w:lang w:val="en-GB" w:eastAsia="ar-SA"/>
    </w:rPr>
  </w:style>
  <w:style w:type="character" w:customStyle="1" w:styleId="Heading6Char">
    <w:name w:val="Heading 6 Char"/>
    <w:basedOn w:val="DefaultParagraphFont"/>
    <w:link w:val="Heading6"/>
    <w:rsid w:val="00003AF0"/>
    <w:rPr>
      <w:rFonts w:ascii="Times New Roman" w:eastAsia="Times New Roman" w:hAnsi="Times New Roman" w:cs="Times New Roman"/>
      <w:b/>
      <w:bCs/>
      <w:lang w:val="en-GB" w:eastAsia="ar-SA"/>
    </w:rPr>
  </w:style>
  <w:style w:type="character" w:customStyle="1" w:styleId="Heading7Char">
    <w:name w:val="Heading 7 Char"/>
    <w:basedOn w:val="DefaultParagraphFont"/>
    <w:link w:val="Heading7"/>
    <w:rsid w:val="00003AF0"/>
    <w:rPr>
      <w:rFonts w:ascii="Times New Roman" w:eastAsia="Times New Roman" w:hAnsi="Times New Roman" w:cs="Times New Roman"/>
      <w:sz w:val="24"/>
      <w:szCs w:val="24"/>
      <w:lang w:val="en-GB" w:eastAsia="ar-SA"/>
    </w:rPr>
  </w:style>
  <w:style w:type="character" w:customStyle="1" w:styleId="Heading8Char">
    <w:name w:val="Heading 8 Char"/>
    <w:basedOn w:val="DefaultParagraphFont"/>
    <w:link w:val="Heading8"/>
    <w:rsid w:val="00003AF0"/>
    <w:rPr>
      <w:rFonts w:ascii="Times New Roman" w:eastAsia="Times New Roman" w:hAnsi="Times New Roman" w:cs="Times New Roman"/>
      <w:i/>
      <w:iCs/>
      <w:sz w:val="24"/>
      <w:szCs w:val="24"/>
      <w:lang w:val="en-GB" w:eastAsia="ar-SA"/>
    </w:rPr>
  </w:style>
  <w:style w:type="paragraph" w:styleId="List">
    <w:name w:val="List"/>
    <w:basedOn w:val="Normal"/>
    <w:rsid w:val="00003AF0"/>
    <w:pPr>
      <w:numPr>
        <w:numId w:val="1"/>
      </w:numPr>
      <w:tabs>
        <w:tab w:val="clear" w:pos="360"/>
        <w:tab w:val="num" w:pos="1080"/>
      </w:tabs>
      <w:spacing w:after="0" w:line="240" w:lineRule="auto"/>
      <w:ind w:left="1080"/>
      <w:jc w:val="both"/>
    </w:pPr>
    <w:rPr>
      <w:rFonts w:ascii="Times New Roman" w:eastAsia="Times New Roman" w:hAnsi="Times New Roman" w:cs="Times New Roman"/>
      <w:sz w:val="24"/>
      <w:szCs w:val="24"/>
      <w:lang w:val="en-GB"/>
    </w:rPr>
  </w:style>
  <w:style w:type="paragraph" w:customStyle="1" w:styleId="Figure">
    <w:name w:val="Figure"/>
    <w:basedOn w:val="Normal"/>
    <w:rsid w:val="00003AF0"/>
    <w:pPr>
      <w:keepNext/>
      <w:keepLines/>
      <w:suppressAutoHyphens/>
      <w:spacing w:before="360" w:after="0" w:line="240" w:lineRule="auto"/>
      <w:jc w:val="center"/>
    </w:pPr>
    <w:rPr>
      <w:rFonts w:ascii="Times New Roman" w:eastAsia="Times New Roman" w:hAnsi="Times New Roman" w:cs="Times New Roman"/>
      <w:sz w:val="24"/>
      <w:szCs w:val="24"/>
      <w:lang w:val="en-GB" w:eastAsia="ar-SA"/>
    </w:rPr>
  </w:style>
  <w:style w:type="character" w:customStyle="1" w:styleId="Heading9Char">
    <w:name w:val="Heading 9 Char"/>
    <w:basedOn w:val="DefaultParagraphFont"/>
    <w:link w:val="Heading9"/>
    <w:uiPriority w:val="9"/>
    <w:semiHidden/>
    <w:rsid w:val="00003AF0"/>
    <w:rPr>
      <w:rFonts w:asciiTheme="majorHAnsi" w:eastAsiaTheme="majorEastAsia" w:hAnsiTheme="majorHAnsi" w:cstheme="majorBidi"/>
      <w:i/>
      <w:iCs/>
      <w:color w:val="404040" w:themeColor="text1" w:themeTint="BF"/>
      <w:sz w:val="20"/>
      <w:szCs w:val="20"/>
    </w:rPr>
  </w:style>
  <w:style w:type="paragraph" w:customStyle="1" w:styleId="citation">
    <w:name w:val="citation"/>
    <w:basedOn w:val="Normal"/>
    <w:rsid w:val="000A7D6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highlight">
    <w:name w:val="highlight"/>
    <w:basedOn w:val="DefaultParagraphFont"/>
    <w:rsid w:val="000A7D66"/>
  </w:style>
  <w:style w:type="paragraph" w:styleId="TOC1">
    <w:name w:val="toc 1"/>
    <w:basedOn w:val="Normal"/>
    <w:next w:val="Normal"/>
    <w:autoRedefine/>
    <w:uiPriority w:val="39"/>
    <w:unhideWhenUsed/>
    <w:rsid w:val="000A7D66"/>
    <w:pPr>
      <w:spacing w:after="100"/>
    </w:pPr>
  </w:style>
  <w:style w:type="paragraph" w:styleId="TOC2">
    <w:name w:val="toc 2"/>
    <w:basedOn w:val="Normal"/>
    <w:next w:val="Normal"/>
    <w:autoRedefine/>
    <w:uiPriority w:val="39"/>
    <w:unhideWhenUsed/>
    <w:rsid w:val="000A7D66"/>
    <w:pPr>
      <w:spacing w:after="100"/>
      <w:ind w:left="220"/>
    </w:pPr>
  </w:style>
  <w:style w:type="character" w:styleId="Hyperlink">
    <w:name w:val="Hyperlink"/>
    <w:basedOn w:val="DefaultParagraphFont"/>
    <w:uiPriority w:val="99"/>
    <w:unhideWhenUsed/>
    <w:rsid w:val="000A7D66"/>
    <w:rPr>
      <w:color w:val="0000FF" w:themeColor="hyperlink"/>
      <w:u w:val="single"/>
    </w:rPr>
  </w:style>
  <w:style w:type="paragraph" w:styleId="Header">
    <w:name w:val="header"/>
    <w:basedOn w:val="Normal"/>
    <w:link w:val="HeaderChar"/>
    <w:uiPriority w:val="99"/>
    <w:unhideWhenUsed/>
    <w:rsid w:val="0090740D"/>
    <w:pPr>
      <w:tabs>
        <w:tab w:val="center" w:pos="4819"/>
        <w:tab w:val="right" w:pos="9638"/>
      </w:tabs>
      <w:spacing w:after="0" w:line="240" w:lineRule="auto"/>
    </w:pPr>
  </w:style>
  <w:style w:type="character" w:customStyle="1" w:styleId="HeaderChar">
    <w:name w:val="Header Char"/>
    <w:basedOn w:val="DefaultParagraphFont"/>
    <w:link w:val="Header"/>
    <w:uiPriority w:val="99"/>
    <w:rsid w:val="0090740D"/>
  </w:style>
  <w:style w:type="paragraph" w:styleId="Footer">
    <w:name w:val="footer"/>
    <w:basedOn w:val="Normal"/>
    <w:link w:val="FooterChar"/>
    <w:uiPriority w:val="99"/>
    <w:unhideWhenUsed/>
    <w:rsid w:val="0090740D"/>
    <w:pPr>
      <w:tabs>
        <w:tab w:val="center" w:pos="4819"/>
        <w:tab w:val="right" w:pos="9638"/>
      </w:tabs>
      <w:spacing w:after="0" w:line="240" w:lineRule="auto"/>
    </w:pPr>
  </w:style>
  <w:style w:type="character" w:customStyle="1" w:styleId="FooterChar">
    <w:name w:val="Footer Char"/>
    <w:basedOn w:val="DefaultParagraphFont"/>
    <w:link w:val="Footer"/>
    <w:uiPriority w:val="99"/>
    <w:rsid w:val="0090740D"/>
  </w:style>
  <w:style w:type="paragraph" w:styleId="ListParagraph">
    <w:name w:val="List Paragraph"/>
    <w:basedOn w:val="Normal"/>
    <w:uiPriority w:val="34"/>
    <w:qFormat/>
    <w:rsid w:val="00CD3B39"/>
    <w:pPr>
      <w:ind w:left="720"/>
      <w:contextualSpacing/>
    </w:pPr>
  </w:style>
  <w:style w:type="paragraph" w:styleId="TOCHeading">
    <w:name w:val="TOC Heading"/>
    <w:basedOn w:val="Heading1"/>
    <w:next w:val="Normal"/>
    <w:uiPriority w:val="39"/>
    <w:semiHidden/>
    <w:unhideWhenUsed/>
    <w:qFormat/>
    <w:rsid w:val="002045E0"/>
    <w:pPr>
      <w:keepNext/>
      <w:keepLines/>
      <w:pageBreakBefore w:val="0"/>
      <w:numPr>
        <w:numId w:val="0"/>
      </w:numPr>
      <w:suppressAutoHyphens w:val="0"/>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72E"/>
  </w:style>
  <w:style w:type="paragraph" w:styleId="Heading1">
    <w:name w:val="heading 1"/>
    <w:basedOn w:val="Heading9"/>
    <w:next w:val="Normal"/>
    <w:link w:val="Heading1Char"/>
    <w:qFormat/>
    <w:rsid w:val="00003AF0"/>
    <w:pPr>
      <w:keepNext w:val="0"/>
      <w:keepLines w:val="0"/>
      <w:pageBreakBefore/>
      <w:numPr>
        <w:numId w:val="2"/>
      </w:numPr>
      <w:suppressAutoHyphens/>
      <w:spacing w:before="240" w:after="360" w:line="240" w:lineRule="auto"/>
      <w:ind w:left="505" w:hanging="505"/>
      <w:jc w:val="both"/>
      <w:outlineLvl w:val="0"/>
    </w:pPr>
    <w:rPr>
      <w:rFonts w:ascii="Times New Roman" w:eastAsia="Times New Roman" w:hAnsi="Times New Roman" w:cs="Times New Roman"/>
      <w:b/>
      <w:i w:val="0"/>
      <w:iCs w:val="0"/>
      <w:color w:val="333399"/>
      <w:kern w:val="32"/>
      <w:sz w:val="32"/>
      <w:szCs w:val="32"/>
      <w:lang w:val="en-GB" w:eastAsia="ar-SA"/>
    </w:rPr>
  </w:style>
  <w:style w:type="paragraph" w:styleId="Heading2">
    <w:name w:val="heading 2"/>
    <w:basedOn w:val="Heading9"/>
    <w:next w:val="Normal"/>
    <w:link w:val="Heading2Char"/>
    <w:qFormat/>
    <w:rsid w:val="00003AF0"/>
    <w:pPr>
      <w:keepNext w:val="0"/>
      <w:keepLines w:val="0"/>
      <w:numPr>
        <w:ilvl w:val="1"/>
        <w:numId w:val="2"/>
      </w:numPr>
      <w:suppressAutoHyphens/>
      <w:spacing w:before="240" w:after="60" w:line="240" w:lineRule="auto"/>
      <w:jc w:val="both"/>
      <w:outlineLvl w:val="1"/>
    </w:pPr>
    <w:rPr>
      <w:rFonts w:ascii="Times New Roman" w:eastAsia="Times New Roman" w:hAnsi="Times New Roman" w:cs="Times New Roman"/>
      <w:b/>
      <w:bCs/>
      <w:i w:val="0"/>
      <w:iCs w:val="0"/>
      <w:color w:val="333399"/>
      <w:sz w:val="28"/>
      <w:szCs w:val="28"/>
      <w:lang w:val="en-GB" w:eastAsia="ar-SA"/>
    </w:rPr>
  </w:style>
  <w:style w:type="paragraph" w:styleId="Heading3">
    <w:name w:val="heading 3"/>
    <w:basedOn w:val="Heading9"/>
    <w:next w:val="Normal"/>
    <w:link w:val="Heading3Char"/>
    <w:qFormat/>
    <w:rsid w:val="00003AF0"/>
    <w:pPr>
      <w:keepNext w:val="0"/>
      <w:numPr>
        <w:ilvl w:val="2"/>
        <w:numId w:val="2"/>
      </w:numPr>
      <w:spacing w:before="240" w:after="240" w:line="240" w:lineRule="auto"/>
      <w:outlineLvl w:val="2"/>
    </w:pPr>
    <w:rPr>
      <w:rFonts w:ascii="Times New Roman" w:eastAsia="Times New Roman" w:hAnsi="Times New Roman" w:cs="Times New Roman"/>
      <w:i w:val="0"/>
      <w:iCs w:val="0"/>
      <w:color w:val="333399"/>
      <w:sz w:val="26"/>
      <w:szCs w:val="26"/>
      <w:lang w:val="en-GB"/>
    </w:rPr>
  </w:style>
  <w:style w:type="paragraph" w:styleId="Heading5">
    <w:name w:val="heading 5"/>
    <w:basedOn w:val="Heading9"/>
    <w:next w:val="Normal"/>
    <w:link w:val="Heading5Char"/>
    <w:qFormat/>
    <w:rsid w:val="00003AF0"/>
    <w:pPr>
      <w:keepNext w:val="0"/>
      <w:keepLines w:val="0"/>
      <w:numPr>
        <w:ilvl w:val="4"/>
        <w:numId w:val="2"/>
      </w:numPr>
      <w:suppressAutoHyphens/>
      <w:spacing w:before="240" w:after="60" w:line="240" w:lineRule="auto"/>
      <w:jc w:val="both"/>
      <w:outlineLvl w:val="4"/>
    </w:pPr>
    <w:rPr>
      <w:rFonts w:ascii="Times New Roman" w:eastAsia="Times New Roman" w:hAnsi="Times New Roman" w:cs="Times New Roman"/>
      <w:b/>
      <w:bCs/>
      <w:color w:val="auto"/>
      <w:sz w:val="26"/>
      <w:szCs w:val="26"/>
      <w:lang w:val="en-GB" w:eastAsia="ar-SA"/>
    </w:rPr>
  </w:style>
  <w:style w:type="paragraph" w:styleId="Heading6">
    <w:name w:val="heading 6"/>
    <w:basedOn w:val="Heading9"/>
    <w:next w:val="Normal"/>
    <w:link w:val="Heading6Char"/>
    <w:qFormat/>
    <w:rsid w:val="00003AF0"/>
    <w:pPr>
      <w:keepNext w:val="0"/>
      <w:keepLines w:val="0"/>
      <w:numPr>
        <w:ilvl w:val="5"/>
        <w:numId w:val="2"/>
      </w:numPr>
      <w:suppressAutoHyphens/>
      <w:spacing w:before="240" w:after="60" w:line="240" w:lineRule="auto"/>
      <w:jc w:val="both"/>
      <w:outlineLvl w:val="5"/>
    </w:pPr>
    <w:rPr>
      <w:rFonts w:ascii="Times New Roman" w:eastAsia="Times New Roman" w:hAnsi="Times New Roman" w:cs="Times New Roman"/>
      <w:b/>
      <w:bCs/>
      <w:i w:val="0"/>
      <w:iCs w:val="0"/>
      <w:color w:val="auto"/>
      <w:sz w:val="22"/>
      <w:szCs w:val="22"/>
      <w:lang w:val="en-GB" w:eastAsia="ar-SA"/>
    </w:rPr>
  </w:style>
  <w:style w:type="paragraph" w:styleId="Heading7">
    <w:name w:val="heading 7"/>
    <w:basedOn w:val="Heading9"/>
    <w:next w:val="Normal"/>
    <w:link w:val="Heading7Char"/>
    <w:qFormat/>
    <w:rsid w:val="00003AF0"/>
    <w:pPr>
      <w:keepNext w:val="0"/>
      <w:keepLines w:val="0"/>
      <w:numPr>
        <w:ilvl w:val="6"/>
        <w:numId w:val="2"/>
      </w:numPr>
      <w:suppressAutoHyphens/>
      <w:spacing w:before="240" w:after="60" w:line="240" w:lineRule="auto"/>
      <w:jc w:val="both"/>
      <w:outlineLvl w:val="6"/>
    </w:pPr>
    <w:rPr>
      <w:rFonts w:ascii="Times New Roman" w:eastAsia="Times New Roman" w:hAnsi="Times New Roman" w:cs="Times New Roman"/>
      <w:i w:val="0"/>
      <w:iCs w:val="0"/>
      <w:color w:val="auto"/>
      <w:sz w:val="24"/>
      <w:szCs w:val="24"/>
      <w:lang w:val="en-GB" w:eastAsia="ar-SA"/>
    </w:rPr>
  </w:style>
  <w:style w:type="paragraph" w:styleId="Heading8">
    <w:name w:val="heading 8"/>
    <w:basedOn w:val="Heading9"/>
    <w:next w:val="Normal"/>
    <w:link w:val="Heading8Char"/>
    <w:qFormat/>
    <w:rsid w:val="00003AF0"/>
    <w:pPr>
      <w:keepNext w:val="0"/>
      <w:keepLines w:val="0"/>
      <w:numPr>
        <w:ilvl w:val="7"/>
        <w:numId w:val="2"/>
      </w:numPr>
      <w:suppressAutoHyphens/>
      <w:spacing w:before="240" w:after="60" w:line="240" w:lineRule="auto"/>
      <w:jc w:val="both"/>
      <w:outlineLvl w:val="7"/>
    </w:pPr>
    <w:rPr>
      <w:rFonts w:ascii="Times New Roman" w:eastAsia="Times New Roman" w:hAnsi="Times New Roman" w:cs="Times New Roman"/>
      <w:color w:val="auto"/>
      <w:sz w:val="24"/>
      <w:szCs w:val="24"/>
      <w:lang w:val="en-GB" w:eastAsia="ar-SA"/>
    </w:rPr>
  </w:style>
  <w:style w:type="paragraph" w:styleId="Heading9">
    <w:name w:val="heading 9"/>
    <w:basedOn w:val="Normal"/>
    <w:next w:val="Normal"/>
    <w:link w:val="Heading9Char"/>
    <w:uiPriority w:val="9"/>
    <w:semiHidden/>
    <w:unhideWhenUsed/>
    <w:qFormat/>
    <w:rsid w:val="00003A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authors">
    <w:name w:val="authors"/>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journalgroup">
    <w:name w:val="journalgroup"/>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journal">
    <w:name w:val="journal"/>
    <w:basedOn w:val="DefaultParagraphFont"/>
    <w:rsid w:val="00205172"/>
  </w:style>
  <w:style w:type="character" w:customStyle="1" w:styleId="apple-converted-space">
    <w:name w:val="apple-converted-space"/>
    <w:basedOn w:val="DefaultParagraphFont"/>
    <w:rsid w:val="00205172"/>
  </w:style>
  <w:style w:type="character" w:customStyle="1" w:styleId="volumenum">
    <w:name w:val="volumenum"/>
    <w:basedOn w:val="DefaultParagraphFont"/>
    <w:rsid w:val="00205172"/>
  </w:style>
  <w:style w:type="character" w:customStyle="1" w:styleId="citationnum">
    <w:name w:val="citationnum"/>
    <w:basedOn w:val="DefaultParagraphFont"/>
    <w:rsid w:val="00205172"/>
  </w:style>
  <w:style w:type="character" w:customStyle="1" w:styleId="doi">
    <w:name w:val="doi"/>
    <w:basedOn w:val="DefaultParagraphFont"/>
    <w:rsid w:val="00205172"/>
  </w:style>
  <w:style w:type="paragraph" w:customStyle="1" w:styleId="pubdategroup">
    <w:name w:val="pubdategroup"/>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bold">
    <w:name w:val="bold"/>
    <w:basedOn w:val="DefaultParagraphFont"/>
    <w:rsid w:val="00205172"/>
  </w:style>
  <w:style w:type="character" w:customStyle="1" w:styleId="pubdate">
    <w:name w:val="pubdate"/>
    <w:basedOn w:val="DefaultParagraphFont"/>
    <w:rsid w:val="00205172"/>
  </w:style>
  <w:style w:type="paragraph" w:styleId="BalloonText">
    <w:name w:val="Balloon Text"/>
    <w:basedOn w:val="Normal"/>
    <w:link w:val="BalloonTextChar"/>
    <w:uiPriority w:val="99"/>
    <w:semiHidden/>
    <w:unhideWhenUsed/>
    <w:rsid w:val="006E4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809"/>
    <w:rPr>
      <w:rFonts w:ascii="Tahoma" w:hAnsi="Tahoma" w:cs="Tahoma"/>
      <w:sz w:val="16"/>
      <w:szCs w:val="16"/>
    </w:rPr>
  </w:style>
  <w:style w:type="character" w:customStyle="1" w:styleId="Heading1Char">
    <w:name w:val="Heading 1 Char"/>
    <w:basedOn w:val="DefaultParagraphFont"/>
    <w:link w:val="Heading1"/>
    <w:rsid w:val="00003AF0"/>
    <w:rPr>
      <w:rFonts w:ascii="Times New Roman" w:eastAsia="Times New Roman" w:hAnsi="Times New Roman" w:cs="Times New Roman"/>
      <w:b/>
      <w:color w:val="333399"/>
      <w:kern w:val="32"/>
      <w:sz w:val="32"/>
      <w:szCs w:val="32"/>
      <w:lang w:val="en-GB" w:eastAsia="ar-SA"/>
    </w:rPr>
  </w:style>
  <w:style w:type="character" w:customStyle="1" w:styleId="Heading2Char">
    <w:name w:val="Heading 2 Char"/>
    <w:basedOn w:val="DefaultParagraphFont"/>
    <w:link w:val="Heading2"/>
    <w:rsid w:val="00003AF0"/>
    <w:rPr>
      <w:rFonts w:ascii="Times New Roman" w:eastAsia="Times New Roman" w:hAnsi="Times New Roman" w:cs="Times New Roman"/>
      <w:b/>
      <w:bCs/>
      <w:color w:val="333399"/>
      <w:sz w:val="28"/>
      <w:szCs w:val="28"/>
      <w:lang w:val="en-GB" w:eastAsia="ar-SA"/>
    </w:rPr>
  </w:style>
  <w:style w:type="character" w:customStyle="1" w:styleId="Heading3Char">
    <w:name w:val="Heading 3 Char"/>
    <w:basedOn w:val="DefaultParagraphFont"/>
    <w:link w:val="Heading3"/>
    <w:rsid w:val="00003AF0"/>
    <w:rPr>
      <w:rFonts w:ascii="Times New Roman" w:eastAsia="Times New Roman" w:hAnsi="Times New Roman" w:cs="Times New Roman"/>
      <w:color w:val="333399"/>
      <w:sz w:val="26"/>
      <w:szCs w:val="26"/>
      <w:lang w:val="en-GB"/>
    </w:rPr>
  </w:style>
  <w:style w:type="character" w:customStyle="1" w:styleId="Heading5Char">
    <w:name w:val="Heading 5 Char"/>
    <w:basedOn w:val="DefaultParagraphFont"/>
    <w:link w:val="Heading5"/>
    <w:rsid w:val="00003AF0"/>
    <w:rPr>
      <w:rFonts w:ascii="Times New Roman" w:eastAsia="Times New Roman" w:hAnsi="Times New Roman" w:cs="Times New Roman"/>
      <w:b/>
      <w:bCs/>
      <w:i/>
      <w:iCs/>
      <w:sz w:val="26"/>
      <w:szCs w:val="26"/>
      <w:lang w:val="en-GB" w:eastAsia="ar-SA"/>
    </w:rPr>
  </w:style>
  <w:style w:type="character" w:customStyle="1" w:styleId="Heading6Char">
    <w:name w:val="Heading 6 Char"/>
    <w:basedOn w:val="DefaultParagraphFont"/>
    <w:link w:val="Heading6"/>
    <w:rsid w:val="00003AF0"/>
    <w:rPr>
      <w:rFonts w:ascii="Times New Roman" w:eastAsia="Times New Roman" w:hAnsi="Times New Roman" w:cs="Times New Roman"/>
      <w:b/>
      <w:bCs/>
      <w:lang w:val="en-GB" w:eastAsia="ar-SA"/>
    </w:rPr>
  </w:style>
  <w:style w:type="character" w:customStyle="1" w:styleId="Heading7Char">
    <w:name w:val="Heading 7 Char"/>
    <w:basedOn w:val="DefaultParagraphFont"/>
    <w:link w:val="Heading7"/>
    <w:rsid w:val="00003AF0"/>
    <w:rPr>
      <w:rFonts w:ascii="Times New Roman" w:eastAsia="Times New Roman" w:hAnsi="Times New Roman" w:cs="Times New Roman"/>
      <w:sz w:val="24"/>
      <w:szCs w:val="24"/>
      <w:lang w:val="en-GB" w:eastAsia="ar-SA"/>
    </w:rPr>
  </w:style>
  <w:style w:type="character" w:customStyle="1" w:styleId="Heading8Char">
    <w:name w:val="Heading 8 Char"/>
    <w:basedOn w:val="DefaultParagraphFont"/>
    <w:link w:val="Heading8"/>
    <w:rsid w:val="00003AF0"/>
    <w:rPr>
      <w:rFonts w:ascii="Times New Roman" w:eastAsia="Times New Roman" w:hAnsi="Times New Roman" w:cs="Times New Roman"/>
      <w:i/>
      <w:iCs/>
      <w:sz w:val="24"/>
      <w:szCs w:val="24"/>
      <w:lang w:val="en-GB" w:eastAsia="ar-SA"/>
    </w:rPr>
  </w:style>
  <w:style w:type="paragraph" w:styleId="List">
    <w:name w:val="List"/>
    <w:basedOn w:val="Normal"/>
    <w:rsid w:val="00003AF0"/>
    <w:pPr>
      <w:numPr>
        <w:numId w:val="1"/>
      </w:numPr>
      <w:tabs>
        <w:tab w:val="clear" w:pos="360"/>
        <w:tab w:val="num" w:pos="1080"/>
      </w:tabs>
      <w:spacing w:after="0" w:line="240" w:lineRule="auto"/>
      <w:ind w:left="1080"/>
      <w:jc w:val="both"/>
    </w:pPr>
    <w:rPr>
      <w:rFonts w:ascii="Times New Roman" w:eastAsia="Times New Roman" w:hAnsi="Times New Roman" w:cs="Times New Roman"/>
      <w:sz w:val="24"/>
      <w:szCs w:val="24"/>
      <w:lang w:val="en-GB"/>
    </w:rPr>
  </w:style>
  <w:style w:type="paragraph" w:customStyle="1" w:styleId="Figure">
    <w:name w:val="Figure"/>
    <w:basedOn w:val="Normal"/>
    <w:rsid w:val="00003AF0"/>
    <w:pPr>
      <w:keepNext/>
      <w:keepLines/>
      <w:suppressAutoHyphens/>
      <w:spacing w:before="360" w:after="0" w:line="240" w:lineRule="auto"/>
      <w:jc w:val="center"/>
    </w:pPr>
    <w:rPr>
      <w:rFonts w:ascii="Times New Roman" w:eastAsia="Times New Roman" w:hAnsi="Times New Roman" w:cs="Times New Roman"/>
      <w:sz w:val="24"/>
      <w:szCs w:val="24"/>
      <w:lang w:val="en-GB" w:eastAsia="ar-SA"/>
    </w:rPr>
  </w:style>
  <w:style w:type="character" w:customStyle="1" w:styleId="Heading9Char">
    <w:name w:val="Heading 9 Char"/>
    <w:basedOn w:val="DefaultParagraphFont"/>
    <w:link w:val="Heading9"/>
    <w:uiPriority w:val="9"/>
    <w:semiHidden/>
    <w:rsid w:val="00003AF0"/>
    <w:rPr>
      <w:rFonts w:asciiTheme="majorHAnsi" w:eastAsiaTheme="majorEastAsia" w:hAnsiTheme="majorHAnsi" w:cstheme="majorBidi"/>
      <w:i/>
      <w:iCs/>
      <w:color w:val="404040" w:themeColor="text1" w:themeTint="BF"/>
      <w:sz w:val="20"/>
      <w:szCs w:val="20"/>
    </w:rPr>
  </w:style>
  <w:style w:type="paragraph" w:customStyle="1" w:styleId="citation">
    <w:name w:val="citation"/>
    <w:basedOn w:val="Normal"/>
    <w:rsid w:val="000A7D6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highlight">
    <w:name w:val="highlight"/>
    <w:basedOn w:val="DefaultParagraphFont"/>
    <w:rsid w:val="000A7D66"/>
  </w:style>
  <w:style w:type="paragraph" w:styleId="TOC1">
    <w:name w:val="toc 1"/>
    <w:basedOn w:val="Normal"/>
    <w:next w:val="Normal"/>
    <w:autoRedefine/>
    <w:uiPriority w:val="39"/>
    <w:unhideWhenUsed/>
    <w:rsid w:val="000A7D66"/>
    <w:pPr>
      <w:spacing w:after="100"/>
    </w:pPr>
  </w:style>
  <w:style w:type="paragraph" w:styleId="TOC2">
    <w:name w:val="toc 2"/>
    <w:basedOn w:val="Normal"/>
    <w:next w:val="Normal"/>
    <w:autoRedefine/>
    <w:uiPriority w:val="39"/>
    <w:unhideWhenUsed/>
    <w:rsid w:val="000A7D66"/>
    <w:pPr>
      <w:spacing w:after="100"/>
      <w:ind w:left="220"/>
    </w:pPr>
  </w:style>
  <w:style w:type="character" w:styleId="Hyperlink">
    <w:name w:val="Hyperlink"/>
    <w:basedOn w:val="DefaultParagraphFont"/>
    <w:uiPriority w:val="99"/>
    <w:unhideWhenUsed/>
    <w:rsid w:val="000A7D66"/>
    <w:rPr>
      <w:color w:val="0000FF" w:themeColor="hyperlink"/>
      <w:u w:val="single"/>
    </w:rPr>
  </w:style>
  <w:style w:type="paragraph" w:styleId="Header">
    <w:name w:val="header"/>
    <w:basedOn w:val="Normal"/>
    <w:link w:val="HeaderChar"/>
    <w:uiPriority w:val="99"/>
    <w:unhideWhenUsed/>
    <w:rsid w:val="0090740D"/>
    <w:pPr>
      <w:tabs>
        <w:tab w:val="center" w:pos="4819"/>
        <w:tab w:val="right" w:pos="9638"/>
      </w:tabs>
      <w:spacing w:after="0" w:line="240" w:lineRule="auto"/>
    </w:pPr>
  </w:style>
  <w:style w:type="character" w:customStyle="1" w:styleId="HeaderChar">
    <w:name w:val="Header Char"/>
    <w:basedOn w:val="DefaultParagraphFont"/>
    <w:link w:val="Header"/>
    <w:uiPriority w:val="99"/>
    <w:rsid w:val="0090740D"/>
  </w:style>
  <w:style w:type="paragraph" w:styleId="Footer">
    <w:name w:val="footer"/>
    <w:basedOn w:val="Normal"/>
    <w:link w:val="FooterChar"/>
    <w:uiPriority w:val="99"/>
    <w:unhideWhenUsed/>
    <w:rsid w:val="0090740D"/>
    <w:pPr>
      <w:tabs>
        <w:tab w:val="center" w:pos="4819"/>
        <w:tab w:val="right" w:pos="9638"/>
      </w:tabs>
      <w:spacing w:after="0" w:line="240" w:lineRule="auto"/>
    </w:pPr>
  </w:style>
  <w:style w:type="character" w:customStyle="1" w:styleId="FooterChar">
    <w:name w:val="Footer Char"/>
    <w:basedOn w:val="DefaultParagraphFont"/>
    <w:link w:val="Footer"/>
    <w:uiPriority w:val="99"/>
    <w:rsid w:val="0090740D"/>
  </w:style>
  <w:style w:type="paragraph" w:styleId="ListParagraph">
    <w:name w:val="List Paragraph"/>
    <w:basedOn w:val="Normal"/>
    <w:uiPriority w:val="34"/>
    <w:qFormat/>
    <w:rsid w:val="00CD3B39"/>
    <w:pPr>
      <w:ind w:left="720"/>
      <w:contextualSpacing/>
    </w:pPr>
  </w:style>
  <w:style w:type="paragraph" w:styleId="TOCHeading">
    <w:name w:val="TOC Heading"/>
    <w:basedOn w:val="Heading1"/>
    <w:next w:val="Normal"/>
    <w:uiPriority w:val="39"/>
    <w:semiHidden/>
    <w:unhideWhenUsed/>
    <w:qFormat/>
    <w:rsid w:val="002045E0"/>
    <w:pPr>
      <w:keepNext/>
      <w:keepLines/>
      <w:pageBreakBefore w:val="0"/>
      <w:numPr>
        <w:numId w:val="0"/>
      </w:numPr>
      <w:suppressAutoHyphens w:val="0"/>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12852">
      <w:bodyDiv w:val="1"/>
      <w:marLeft w:val="0"/>
      <w:marRight w:val="0"/>
      <w:marTop w:val="0"/>
      <w:marBottom w:val="0"/>
      <w:divBdr>
        <w:top w:val="none" w:sz="0" w:space="0" w:color="auto"/>
        <w:left w:val="none" w:sz="0" w:space="0" w:color="auto"/>
        <w:bottom w:val="none" w:sz="0" w:space="0" w:color="auto"/>
        <w:right w:val="none" w:sz="0" w:space="0" w:color="auto"/>
      </w:divBdr>
      <w:divsChild>
        <w:div w:id="820074649">
          <w:marLeft w:val="0"/>
          <w:marRight w:val="0"/>
          <w:marTop w:val="0"/>
          <w:marBottom w:val="0"/>
          <w:divBdr>
            <w:top w:val="none" w:sz="0" w:space="0" w:color="auto"/>
            <w:left w:val="none" w:sz="0" w:space="0" w:color="auto"/>
            <w:bottom w:val="none" w:sz="0" w:space="0" w:color="auto"/>
            <w:right w:val="none" w:sz="0" w:space="0" w:color="auto"/>
          </w:divBdr>
        </w:div>
      </w:divsChild>
    </w:div>
    <w:div w:id="426079000">
      <w:bodyDiv w:val="1"/>
      <w:marLeft w:val="0"/>
      <w:marRight w:val="0"/>
      <w:marTop w:val="0"/>
      <w:marBottom w:val="0"/>
      <w:divBdr>
        <w:top w:val="none" w:sz="0" w:space="0" w:color="auto"/>
        <w:left w:val="none" w:sz="0" w:space="0" w:color="auto"/>
        <w:bottom w:val="none" w:sz="0" w:space="0" w:color="auto"/>
        <w:right w:val="none" w:sz="0" w:space="0" w:color="auto"/>
      </w:divBdr>
    </w:div>
    <w:div w:id="783227523">
      <w:bodyDiv w:val="1"/>
      <w:marLeft w:val="0"/>
      <w:marRight w:val="0"/>
      <w:marTop w:val="0"/>
      <w:marBottom w:val="0"/>
      <w:divBdr>
        <w:top w:val="none" w:sz="0" w:space="0" w:color="auto"/>
        <w:left w:val="none" w:sz="0" w:space="0" w:color="auto"/>
        <w:bottom w:val="none" w:sz="0" w:space="0" w:color="auto"/>
        <w:right w:val="none" w:sz="0" w:space="0" w:color="auto"/>
      </w:divBdr>
      <w:divsChild>
        <w:div w:id="567107295">
          <w:marLeft w:val="0"/>
          <w:marRight w:val="0"/>
          <w:marTop w:val="0"/>
          <w:marBottom w:val="0"/>
          <w:divBdr>
            <w:top w:val="none" w:sz="0" w:space="0" w:color="auto"/>
            <w:left w:val="none" w:sz="0" w:space="0" w:color="auto"/>
            <w:bottom w:val="none" w:sz="0" w:space="0" w:color="auto"/>
            <w:right w:val="none" w:sz="0" w:space="0" w:color="auto"/>
          </w:divBdr>
          <w:divsChild>
            <w:div w:id="910576787">
              <w:marLeft w:val="0"/>
              <w:marRight w:val="0"/>
              <w:marTop w:val="0"/>
              <w:marBottom w:val="0"/>
              <w:divBdr>
                <w:top w:val="none" w:sz="0" w:space="0" w:color="auto"/>
                <w:left w:val="none" w:sz="0" w:space="0" w:color="auto"/>
                <w:bottom w:val="none" w:sz="0" w:space="0" w:color="auto"/>
                <w:right w:val="none" w:sz="0" w:space="0" w:color="auto"/>
              </w:divBdr>
            </w:div>
            <w:div w:id="1069839176">
              <w:marLeft w:val="0"/>
              <w:marRight w:val="0"/>
              <w:marTop w:val="0"/>
              <w:marBottom w:val="0"/>
              <w:divBdr>
                <w:top w:val="none" w:sz="0" w:space="0" w:color="auto"/>
                <w:left w:val="none" w:sz="0" w:space="0" w:color="auto"/>
                <w:bottom w:val="none" w:sz="0" w:space="0" w:color="auto"/>
                <w:right w:val="none" w:sz="0" w:space="0" w:color="auto"/>
              </w:divBdr>
            </w:div>
            <w:div w:id="1103570764">
              <w:marLeft w:val="0"/>
              <w:marRight w:val="0"/>
              <w:marTop w:val="0"/>
              <w:marBottom w:val="0"/>
              <w:divBdr>
                <w:top w:val="none" w:sz="0" w:space="0" w:color="auto"/>
                <w:left w:val="none" w:sz="0" w:space="0" w:color="auto"/>
                <w:bottom w:val="none" w:sz="0" w:space="0" w:color="auto"/>
                <w:right w:val="none" w:sz="0" w:space="0" w:color="auto"/>
              </w:divBdr>
            </w:div>
            <w:div w:id="692269773">
              <w:marLeft w:val="0"/>
              <w:marRight w:val="0"/>
              <w:marTop w:val="0"/>
              <w:marBottom w:val="0"/>
              <w:divBdr>
                <w:top w:val="none" w:sz="0" w:space="0" w:color="auto"/>
                <w:left w:val="none" w:sz="0" w:space="0" w:color="auto"/>
                <w:bottom w:val="none" w:sz="0" w:space="0" w:color="auto"/>
                <w:right w:val="none" w:sz="0" w:space="0" w:color="auto"/>
              </w:divBdr>
            </w:div>
            <w:div w:id="2087414045">
              <w:marLeft w:val="0"/>
              <w:marRight w:val="0"/>
              <w:marTop w:val="0"/>
              <w:marBottom w:val="0"/>
              <w:divBdr>
                <w:top w:val="none" w:sz="0" w:space="0" w:color="auto"/>
                <w:left w:val="none" w:sz="0" w:space="0" w:color="auto"/>
                <w:bottom w:val="none" w:sz="0" w:space="0" w:color="auto"/>
                <w:right w:val="none" w:sz="0" w:space="0" w:color="auto"/>
              </w:divBdr>
            </w:div>
            <w:div w:id="651521616">
              <w:marLeft w:val="0"/>
              <w:marRight w:val="0"/>
              <w:marTop w:val="0"/>
              <w:marBottom w:val="0"/>
              <w:divBdr>
                <w:top w:val="none" w:sz="0" w:space="0" w:color="auto"/>
                <w:left w:val="none" w:sz="0" w:space="0" w:color="auto"/>
                <w:bottom w:val="none" w:sz="0" w:space="0" w:color="auto"/>
                <w:right w:val="none" w:sz="0" w:space="0" w:color="auto"/>
              </w:divBdr>
            </w:div>
            <w:div w:id="393433935">
              <w:marLeft w:val="0"/>
              <w:marRight w:val="0"/>
              <w:marTop w:val="0"/>
              <w:marBottom w:val="0"/>
              <w:divBdr>
                <w:top w:val="none" w:sz="0" w:space="0" w:color="auto"/>
                <w:left w:val="none" w:sz="0" w:space="0" w:color="auto"/>
                <w:bottom w:val="none" w:sz="0" w:space="0" w:color="auto"/>
                <w:right w:val="none" w:sz="0" w:space="0" w:color="auto"/>
              </w:divBdr>
            </w:div>
            <w:div w:id="561983992">
              <w:marLeft w:val="0"/>
              <w:marRight w:val="0"/>
              <w:marTop w:val="0"/>
              <w:marBottom w:val="0"/>
              <w:divBdr>
                <w:top w:val="none" w:sz="0" w:space="0" w:color="auto"/>
                <w:left w:val="none" w:sz="0" w:space="0" w:color="auto"/>
                <w:bottom w:val="none" w:sz="0" w:space="0" w:color="auto"/>
                <w:right w:val="none" w:sz="0" w:space="0" w:color="auto"/>
              </w:divBdr>
            </w:div>
            <w:div w:id="101271009">
              <w:marLeft w:val="0"/>
              <w:marRight w:val="0"/>
              <w:marTop w:val="0"/>
              <w:marBottom w:val="0"/>
              <w:divBdr>
                <w:top w:val="none" w:sz="0" w:space="0" w:color="auto"/>
                <w:left w:val="none" w:sz="0" w:space="0" w:color="auto"/>
                <w:bottom w:val="none" w:sz="0" w:space="0" w:color="auto"/>
                <w:right w:val="none" w:sz="0" w:space="0" w:color="auto"/>
              </w:divBdr>
            </w:div>
            <w:div w:id="1496191570">
              <w:marLeft w:val="0"/>
              <w:marRight w:val="0"/>
              <w:marTop w:val="0"/>
              <w:marBottom w:val="0"/>
              <w:divBdr>
                <w:top w:val="none" w:sz="0" w:space="0" w:color="auto"/>
                <w:left w:val="none" w:sz="0" w:space="0" w:color="auto"/>
                <w:bottom w:val="none" w:sz="0" w:space="0" w:color="auto"/>
                <w:right w:val="none" w:sz="0" w:space="0" w:color="auto"/>
              </w:divBdr>
            </w:div>
            <w:div w:id="1551652047">
              <w:marLeft w:val="0"/>
              <w:marRight w:val="0"/>
              <w:marTop w:val="0"/>
              <w:marBottom w:val="0"/>
              <w:divBdr>
                <w:top w:val="none" w:sz="0" w:space="0" w:color="auto"/>
                <w:left w:val="none" w:sz="0" w:space="0" w:color="auto"/>
                <w:bottom w:val="none" w:sz="0" w:space="0" w:color="auto"/>
                <w:right w:val="none" w:sz="0" w:space="0" w:color="auto"/>
              </w:divBdr>
            </w:div>
            <w:div w:id="697201346">
              <w:marLeft w:val="0"/>
              <w:marRight w:val="0"/>
              <w:marTop w:val="0"/>
              <w:marBottom w:val="0"/>
              <w:divBdr>
                <w:top w:val="none" w:sz="0" w:space="0" w:color="auto"/>
                <w:left w:val="none" w:sz="0" w:space="0" w:color="auto"/>
                <w:bottom w:val="none" w:sz="0" w:space="0" w:color="auto"/>
                <w:right w:val="none" w:sz="0" w:space="0" w:color="auto"/>
              </w:divBdr>
            </w:div>
            <w:div w:id="1633553957">
              <w:marLeft w:val="0"/>
              <w:marRight w:val="0"/>
              <w:marTop w:val="0"/>
              <w:marBottom w:val="0"/>
              <w:divBdr>
                <w:top w:val="none" w:sz="0" w:space="0" w:color="auto"/>
                <w:left w:val="none" w:sz="0" w:space="0" w:color="auto"/>
                <w:bottom w:val="none" w:sz="0" w:space="0" w:color="auto"/>
                <w:right w:val="none" w:sz="0" w:space="0" w:color="auto"/>
              </w:divBdr>
              <w:divsChild>
                <w:div w:id="4887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22107">
      <w:bodyDiv w:val="1"/>
      <w:marLeft w:val="0"/>
      <w:marRight w:val="0"/>
      <w:marTop w:val="0"/>
      <w:marBottom w:val="0"/>
      <w:divBdr>
        <w:top w:val="none" w:sz="0" w:space="0" w:color="auto"/>
        <w:left w:val="none" w:sz="0" w:space="0" w:color="auto"/>
        <w:bottom w:val="none" w:sz="0" w:space="0" w:color="auto"/>
        <w:right w:val="none" w:sz="0" w:space="0" w:color="auto"/>
      </w:divBdr>
    </w:div>
    <w:div w:id="1989170874">
      <w:bodyDiv w:val="1"/>
      <w:marLeft w:val="0"/>
      <w:marRight w:val="0"/>
      <w:marTop w:val="0"/>
      <w:marBottom w:val="0"/>
      <w:divBdr>
        <w:top w:val="none" w:sz="0" w:space="0" w:color="auto"/>
        <w:left w:val="none" w:sz="0" w:space="0" w:color="auto"/>
        <w:bottom w:val="none" w:sz="0" w:space="0" w:color="auto"/>
        <w:right w:val="none" w:sz="0" w:space="0" w:color="auto"/>
      </w:divBdr>
    </w:div>
    <w:div w:id="212396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n.wikipedia.org/wiki/GRS_80"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oa@space.dtu.dk"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57F09-7925-4195-9977-C0FAEBA93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9984</TotalTime>
  <Pages>10</Pages>
  <Words>1085</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dc:creator>
  <cp:lastModifiedBy>Ole Baltazar Andersen</cp:lastModifiedBy>
  <cp:revision>5</cp:revision>
  <cp:lastPrinted>2017-11-30T04:32:00Z</cp:lastPrinted>
  <dcterms:created xsi:type="dcterms:W3CDTF">2018-12-17T13:10:00Z</dcterms:created>
  <dcterms:modified xsi:type="dcterms:W3CDTF">2019-01-04T12:52:00Z</dcterms:modified>
</cp:coreProperties>
</file>