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6D1" w:rsidRPr="00F15707" w:rsidRDefault="003C16D1" w:rsidP="000654A8">
      <w:pPr>
        <w:jc w:val="center"/>
        <w:rPr>
          <w:rFonts w:ascii="Cambria" w:hAnsi="Cambria"/>
          <w:b/>
          <w:bCs/>
          <w:sz w:val="28"/>
          <w:szCs w:val="28"/>
        </w:rPr>
      </w:pPr>
      <w:bookmarkStart w:id="0" w:name="_Ref333843935"/>
      <w:r w:rsidRPr="00F15707">
        <w:rPr>
          <w:rFonts w:ascii="Cambria" w:hAnsi="Cambria"/>
          <w:b/>
          <w:bCs/>
          <w:sz w:val="28"/>
          <w:szCs w:val="28"/>
        </w:rPr>
        <w:t>Abstract and Conclusion</w:t>
      </w:r>
    </w:p>
    <w:p w:rsidR="00C52E02" w:rsidRDefault="003C16D1" w:rsidP="00F15707">
      <w:r>
        <w:t xml:space="preserve">The processes and tests applied in the intermediate validation of the </w:t>
      </w:r>
      <w:r w:rsidR="005F707B">
        <w:fldChar w:fldCharType="begin"/>
      </w:r>
      <w:r w:rsidR="005F707B">
        <w:instrText xml:space="preserve"> DOCPROPERTY  prod_name  \* MERGEFORMAT </w:instrText>
      </w:r>
      <w:r w:rsidR="005F707B">
        <w:fldChar w:fldCharType="separate"/>
      </w:r>
      <w:r w:rsidR="00D947D2">
        <w:t>MLI_SHAi2C</w:t>
      </w:r>
      <w:r w:rsidR="005F707B">
        <w:fldChar w:fldCharType="end"/>
      </w:r>
      <w:r>
        <w:t xml:space="preserve"> product</w:t>
      </w:r>
    </w:p>
    <w:p w:rsidR="00C52E02" w:rsidRPr="00C52E02" w:rsidRDefault="00EE200D" w:rsidP="00C52E02">
      <w:pPr>
        <w:jc w:val="center"/>
        <w:rPr>
          <w:b/>
          <w:sz w:val="28"/>
          <w:szCs w:val="28"/>
        </w:rPr>
      </w:pPr>
      <w:r>
        <w:rPr>
          <w:b/>
          <w:sz w:val="28"/>
          <w:szCs w:val="28"/>
        </w:rPr>
        <w:fldChar w:fldCharType="begin"/>
      </w:r>
      <w:r>
        <w:rPr>
          <w:b/>
          <w:sz w:val="28"/>
          <w:szCs w:val="28"/>
        </w:rPr>
        <w:instrText xml:space="preserve"> DOCPROPERTY  prod_detail  \* MERGEFORMAT </w:instrText>
      </w:r>
      <w:r>
        <w:rPr>
          <w:b/>
          <w:sz w:val="28"/>
          <w:szCs w:val="28"/>
        </w:rPr>
        <w:fldChar w:fldCharType="separate"/>
      </w:r>
      <w:r>
        <w:rPr>
          <w:b/>
          <w:sz w:val="28"/>
          <w:szCs w:val="28"/>
        </w:rPr>
        <w:t>SW_OPER_MLI_SHAi2C_00000000T000000_99999999T999999_0501</w:t>
      </w:r>
      <w:r>
        <w:rPr>
          <w:b/>
          <w:sz w:val="28"/>
          <w:szCs w:val="28"/>
        </w:rPr>
        <w:fldChar w:fldCharType="end"/>
      </w:r>
    </w:p>
    <w:p w:rsidR="003C16D1" w:rsidRDefault="003C16D1" w:rsidP="00F15707">
      <w:r>
        <w:t>and the conclusions on the product quality drawn herefrom are described in this document.</w:t>
      </w:r>
    </w:p>
    <w:p w:rsidR="003C16D1" w:rsidRDefault="003C16D1" w:rsidP="00F15707">
      <w:r>
        <w:t xml:space="preserve">This product contains the representation of a model of the magnetic field of </w:t>
      </w:r>
      <w:r w:rsidR="00F512E5">
        <w:t>Earth’s</w:t>
      </w:r>
      <w:r>
        <w:t xml:space="preserve"> </w:t>
      </w:r>
      <w:r w:rsidR="007E1276">
        <w:t xml:space="preserve">lithosphere (“crust”) (“MLI” </w:t>
      </w:r>
      <w:r>
        <w:t>part of product name) using spherical harmonic coefficients (“SHA”</w:t>
      </w:r>
      <w:r w:rsidRPr="00A33285">
        <w:t xml:space="preserve"> </w:t>
      </w:r>
      <w:r>
        <w:t xml:space="preserve">part of product name). The model is estimated from Swarm and observatory data using the </w:t>
      </w:r>
      <w:r w:rsidRPr="00A33285">
        <w:rPr>
          <w:i/>
        </w:rPr>
        <w:t>Comprehensive Inversion</w:t>
      </w:r>
      <w:r>
        <w:t xml:space="preserve"> (CI) scheme within the Swarm Level 2 Processing system (“</w:t>
      </w:r>
      <w:smartTag w:uri="urn:schemas-microsoft-com:office:smarttags" w:element="metricconverter">
        <w:smartTagPr>
          <w:attr w:name="ProductID" w:val="2C"/>
        </w:smartTagPr>
        <w:r>
          <w:t>2C</w:t>
        </w:r>
      </w:smartTag>
      <w:r>
        <w:t>”</w:t>
      </w:r>
      <w:r w:rsidRPr="00A33285">
        <w:t xml:space="preserve"> </w:t>
      </w:r>
      <w:r>
        <w:t xml:space="preserve">part of product name). </w:t>
      </w:r>
      <w:r w:rsidR="00F512E5">
        <w:t xml:space="preserve">Operational Swarm Level 1b </w:t>
      </w:r>
      <w:r>
        <w:t>data</w:t>
      </w:r>
      <w:r w:rsidR="00F512E5">
        <w:t xml:space="preserve"> version </w:t>
      </w:r>
      <w:r w:rsidR="007F5AEB">
        <w:t>050</w:t>
      </w:r>
      <w:r w:rsidR="00EE200D">
        <w:t>5 and 0506</w:t>
      </w:r>
      <w:r w:rsidR="007330DC" w:rsidRPr="007330DC">
        <w:t>, covering the period from 2013-1</w:t>
      </w:r>
      <w:r w:rsidR="00EE200D">
        <w:t>1</w:t>
      </w:r>
      <w:r w:rsidR="007330DC" w:rsidRPr="007330DC">
        <w:t>-</w:t>
      </w:r>
      <w:r w:rsidR="00EE200D">
        <w:t>25</w:t>
      </w:r>
      <w:r w:rsidR="007330DC" w:rsidRPr="007330DC">
        <w:t xml:space="preserve"> to 201</w:t>
      </w:r>
      <w:r w:rsidR="00EE200D">
        <w:t>8</w:t>
      </w:r>
      <w:r w:rsidR="007330DC" w:rsidRPr="007330DC">
        <w:t>-12-31</w:t>
      </w:r>
      <w:r>
        <w:t xml:space="preserve"> are used for the model estimation</w:t>
      </w:r>
      <w:r w:rsidR="007E1276">
        <w:t>;</w:t>
      </w:r>
      <w:r w:rsidR="007E1276" w:rsidRPr="007E1276">
        <w:t xml:space="preserve"> </w:t>
      </w:r>
      <w:r w:rsidR="007E1276">
        <w:t xml:space="preserve">the product is considered static i.e. valid at all times (“00000000T000000_99999999T999999” </w:t>
      </w:r>
      <w:r>
        <w:t xml:space="preserve">part of product name). </w:t>
      </w:r>
      <w:r w:rsidR="00975EB2">
        <w:t>This is version 0</w:t>
      </w:r>
      <w:r w:rsidR="00EE200D">
        <w:t>5</w:t>
      </w:r>
      <w:r w:rsidR="00975EB2">
        <w:t>0</w:t>
      </w:r>
      <w:r w:rsidR="007F5AEB">
        <w:t>1</w:t>
      </w:r>
      <w:r w:rsidR="00975EB2">
        <w:t xml:space="preserve"> of the product (last</w:t>
      </w:r>
      <w:r w:rsidR="00975EB2" w:rsidRPr="00A33285">
        <w:t xml:space="preserve"> </w:t>
      </w:r>
      <w:r w:rsidR="00975EB2">
        <w:t>part of product name)</w:t>
      </w:r>
      <w:r w:rsidR="007F5AEB">
        <w:t>,</w:t>
      </w:r>
      <w:r w:rsidR="007F5AEB" w:rsidRPr="007F5AEB">
        <w:t xml:space="preserve"> </w:t>
      </w:r>
      <w:r w:rsidR="00EE200D">
        <w:t>i.e. baseline 05</w:t>
      </w:r>
      <w:r w:rsidR="007F5AEB">
        <w:t xml:space="preserve"> indicating </w:t>
      </w:r>
      <w:r w:rsidR="00EE200D">
        <w:t>5</w:t>
      </w:r>
      <w:r w:rsidR="007F5AEB" w:rsidRPr="008C78D1">
        <w:rPr>
          <w:vertAlign w:val="superscript"/>
        </w:rPr>
        <w:t>th</w:t>
      </w:r>
      <w:r w:rsidR="007F5AEB">
        <w:t xml:space="preserve"> year CI production, first, minor version</w:t>
      </w:r>
      <w:r>
        <w:t>. The format of the product is described in “Product Specification for L2 Products and Auxiliary Products”, doc. no. SW-DS-DTU-GS-0001.</w:t>
      </w:r>
    </w:p>
    <w:p w:rsidR="003C16D1" w:rsidRPr="00D02EE3" w:rsidRDefault="003C16D1" w:rsidP="00F15707">
      <w:r>
        <w:t xml:space="preserve">The assessment of the </w:t>
      </w:r>
      <w:r w:rsidR="005F707B">
        <w:fldChar w:fldCharType="begin"/>
      </w:r>
      <w:r w:rsidR="005F707B">
        <w:instrText xml:space="preserve"> DOCPROPERTY  prod_detail  \* MERGEFORMAT </w:instrText>
      </w:r>
      <w:r w:rsidR="005F707B">
        <w:fldChar w:fldCharType="separate"/>
      </w:r>
      <w:r w:rsidR="00EE200D">
        <w:t>SW_OPER_MLI_SHAi2C_00000000T000000_99999999T999999_0501</w:t>
      </w:r>
      <w:r w:rsidR="005F707B">
        <w:fldChar w:fldCharType="end"/>
      </w:r>
      <w:r>
        <w:t xml:space="preserve"> product show</w:t>
      </w:r>
      <w:r w:rsidR="00D906A3">
        <w:t>s</w:t>
      </w:r>
      <w:r>
        <w:t xml:space="preserve"> good agreement with</w:t>
      </w:r>
      <w:r w:rsidR="007E1276">
        <w:t xml:space="preserve"> other lithospheric field models such as MF7 </w:t>
      </w:r>
      <w:r w:rsidR="00202B43">
        <w:fldChar w:fldCharType="begin"/>
      </w:r>
      <w:r w:rsidR="00202B43">
        <w:instrText xml:space="preserve"> REF MF7 \h </w:instrText>
      </w:r>
      <w:r w:rsidR="00202B43">
        <w:fldChar w:fldCharType="separate"/>
      </w:r>
      <w:r w:rsidR="00D05BD3">
        <w:t>[Maus et.al., G3, 2010]</w:t>
      </w:r>
      <w:r w:rsidR="00202B43">
        <w:fldChar w:fldCharType="end"/>
      </w:r>
      <w:r w:rsidR="00991EBF">
        <w:t xml:space="preserve"> and</w:t>
      </w:r>
      <w:r w:rsidR="00975EB2">
        <w:t xml:space="preserve"> </w:t>
      </w:r>
      <w:r w:rsidR="007F5AEB">
        <w:t>LCS-1</w:t>
      </w:r>
      <w:r w:rsidR="00975EB2">
        <w:t xml:space="preserve"> </w:t>
      </w:r>
      <w:r w:rsidR="00CC0246">
        <w:fldChar w:fldCharType="begin"/>
      </w:r>
      <w:r w:rsidR="00CC0246">
        <w:instrText xml:space="preserve"> REF LCS1 \h </w:instrText>
      </w:r>
      <w:r w:rsidR="00CC0246">
        <w:fldChar w:fldCharType="separate"/>
      </w:r>
      <w:r w:rsidR="00D05BD3">
        <w:t>[Olsen et.al., GJI, 2017]</w:t>
      </w:r>
      <w:r w:rsidR="00CC0246">
        <w:fldChar w:fldCharType="end"/>
      </w:r>
      <w:r w:rsidR="008E18BD">
        <w:t>.</w:t>
      </w:r>
    </w:p>
    <w:p w:rsidR="003C16D1" w:rsidRPr="00433FE0" w:rsidRDefault="003C16D1" w:rsidP="00F15707">
      <w:pPr>
        <w:rPr>
          <w:rFonts w:cs="Arial"/>
          <w:b/>
          <w:bCs/>
          <w:iCs/>
        </w:rPr>
      </w:pPr>
      <w:r w:rsidRPr="00433FE0">
        <w:rPr>
          <w:rFonts w:cs="Arial"/>
          <w:b/>
          <w:bCs/>
          <w:iCs/>
        </w:rPr>
        <w:t xml:space="preserve">The </w:t>
      </w:r>
      <w:r w:rsidR="00F54FF1" w:rsidRPr="0097310F">
        <w:rPr>
          <w:rFonts w:cs="Arial"/>
          <w:b/>
          <w:bCs/>
          <w:iCs/>
        </w:rPr>
        <w:fldChar w:fldCharType="begin"/>
      </w:r>
      <w:r w:rsidR="00F54FF1" w:rsidRPr="0097310F">
        <w:rPr>
          <w:rFonts w:cs="Arial"/>
          <w:b/>
          <w:bCs/>
          <w:iCs/>
        </w:rPr>
        <w:instrText xml:space="preserve"> DOCPROPERTY  doc_company  \* MERGEFORMAT </w:instrText>
      </w:r>
      <w:r w:rsidR="00F54FF1" w:rsidRPr="0097310F">
        <w:rPr>
          <w:rFonts w:cs="Arial"/>
          <w:b/>
          <w:bCs/>
          <w:iCs/>
        </w:rPr>
        <w:fldChar w:fldCharType="separate"/>
      </w:r>
      <w:r w:rsidR="00D947D2">
        <w:rPr>
          <w:rFonts w:cs="Arial"/>
          <w:b/>
          <w:bCs/>
          <w:iCs/>
        </w:rPr>
        <w:t>DTU</w:t>
      </w:r>
      <w:r w:rsidR="00F54FF1" w:rsidRPr="0097310F">
        <w:rPr>
          <w:rFonts w:cs="Arial"/>
          <w:b/>
          <w:bCs/>
          <w:iCs/>
        </w:rPr>
        <w:fldChar w:fldCharType="end"/>
      </w:r>
      <w:r>
        <w:rPr>
          <w:b/>
          <w:kern w:val="28"/>
          <w:sz w:val="24"/>
          <w:szCs w:val="32"/>
        </w:rPr>
        <w:t xml:space="preserve"> </w:t>
      </w:r>
      <w:r w:rsidRPr="00433FE0">
        <w:rPr>
          <w:rFonts w:cs="Arial"/>
          <w:b/>
          <w:bCs/>
          <w:iCs/>
        </w:rPr>
        <w:t xml:space="preserve">SIL’s opinion is that the </w:t>
      </w:r>
      <w:r w:rsidR="00EE200D">
        <w:rPr>
          <w:b/>
        </w:rPr>
        <w:fldChar w:fldCharType="begin"/>
      </w:r>
      <w:r w:rsidR="00EE200D">
        <w:rPr>
          <w:b/>
        </w:rPr>
        <w:instrText xml:space="preserve"> DOCPROPERTY  prod_name  \* MERGEFORMAT </w:instrText>
      </w:r>
      <w:r w:rsidR="00EE200D">
        <w:rPr>
          <w:b/>
        </w:rPr>
        <w:fldChar w:fldCharType="separate"/>
      </w:r>
      <w:r w:rsidR="00D947D2" w:rsidRPr="00D947D2">
        <w:rPr>
          <w:b/>
        </w:rPr>
        <w:t>MLI_SHAi2C</w:t>
      </w:r>
      <w:r w:rsidR="00EE200D">
        <w:rPr>
          <w:b/>
        </w:rPr>
        <w:fldChar w:fldCharType="end"/>
      </w:r>
      <w:r w:rsidRPr="00433FE0">
        <w:rPr>
          <w:b/>
        </w:rPr>
        <w:t xml:space="preserve"> </w:t>
      </w:r>
      <w:r w:rsidR="006F5D75">
        <w:rPr>
          <w:b/>
        </w:rPr>
        <w:t>product</w:t>
      </w:r>
      <w:r w:rsidRPr="00433FE0">
        <w:rPr>
          <w:rFonts w:cs="Arial"/>
          <w:b/>
          <w:bCs/>
          <w:iCs/>
        </w:rPr>
        <w:t xml:space="preserve"> is </w:t>
      </w:r>
      <w:r w:rsidR="002A1C63">
        <w:rPr>
          <w:rFonts w:cs="Arial"/>
          <w:b/>
          <w:bCs/>
          <w:iCs/>
        </w:rPr>
        <w:t xml:space="preserve">successfully </w:t>
      </w:r>
      <w:r w:rsidRPr="00433FE0">
        <w:rPr>
          <w:rFonts w:cs="Arial"/>
          <w:b/>
          <w:bCs/>
          <w:iCs/>
        </w:rPr>
        <w:t>validated and therefore suitable</w:t>
      </w:r>
      <w:r>
        <w:rPr>
          <w:rFonts w:cs="Arial"/>
          <w:b/>
          <w:bCs/>
          <w:iCs/>
        </w:rPr>
        <w:t xml:space="preserve"> </w:t>
      </w:r>
      <w:r w:rsidRPr="00433FE0">
        <w:rPr>
          <w:rFonts w:cs="Arial"/>
          <w:b/>
          <w:bCs/>
          <w:iCs/>
        </w:rPr>
        <w:t>for release</w:t>
      </w:r>
      <w:r w:rsidRPr="00B96DAC">
        <w:rPr>
          <w:rFonts w:cs="Arial"/>
          <w:b/>
          <w:bCs/>
          <w:iCs/>
        </w:rPr>
        <w:t>.</w:t>
      </w:r>
    </w:p>
    <w:p w:rsidR="003C16D1" w:rsidRPr="00F15707" w:rsidRDefault="003C16D1" w:rsidP="00F15707">
      <w:pPr>
        <w:rPr>
          <w:rFonts w:cs="Arial"/>
          <w:bCs/>
        </w:rPr>
      </w:pPr>
    </w:p>
    <w:p w:rsidR="003C16D1" w:rsidRDefault="003C16D1" w:rsidP="000654A8">
      <w:pPr>
        <w:jc w:val="center"/>
        <w:rPr>
          <w:rFonts w:cs="Arial"/>
          <w:b/>
          <w:bCs/>
        </w:rPr>
      </w:pPr>
    </w:p>
    <w:p w:rsidR="003C16D1" w:rsidRPr="00D02EE3" w:rsidRDefault="003C16D1" w:rsidP="00D216A4">
      <w:pPr>
        <w:pStyle w:val="BodyText"/>
        <w:sectPr w:rsidR="003C16D1" w:rsidRPr="00D02EE3" w:rsidSect="0072030E">
          <w:headerReference w:type="even" r:id="rId8"/>
          <w:headerReference w:type="default" r:id="rId9"/>
          <w:footerReference w:type="even" r:id="rId10"/>
          <w:footerReference w:type="default" r:id="rId11"/>
          <w:headerReference w:type="first" r:id="rId12"/>
          <w:footerReference w:type="first" r:id="rId13"/>
          <w:pgSz w:w="11906" w:h="16838" w:code="9"/>
          <w:pgMar w:top="2268" w:right="851" w:bottom="1134" w:left="851" w:header="851" w:footer="851" w:gutter="567"/>
          <w:cols w:space="708"/>
          <w:titlePg/>
          <w:docGrid w:linePitch="360"/>
        </w:sectPr>
      </w:pPr>
    </w:p>
    <w:p w:rsidR="003C16D1" w:rsidRPr="00D02EE3" w:rsidRDefault="003C16D1" w:rsidP="00FB4454">
      <w:pPr>
        <w:pStyle w:val="TOAHeading"/>
      </w:pPr>
      <w:r w:rsidRPr="00D02EE3">
        <w:lastRenderedPageBreak/>
        <w:t>Table of Contents</w:t>
      </w:r>
    </w:p>
    <w:p w:rsidR="00D947D2" w:rsidRPr="00FC4855" w:rsidRDefault="00AE7062">
      <w:pPr>
        <w:pStyle w:val="TOC1"/>
        <w:tabs>
          <w:tab w:val="left" w:pos="440"/>
          <w:tab w:val="right" w:leader="dot" w:pos="9627"/>
        </w:tabs>
        <w:rPr>
          <w:rFonts w:ascii="Calibri" w:hAnsi="Calibri"/>
          <w:b w:val="0"/>
          <w:bCs w:val="0"/>
          <w:noProof/>
          <w:sz w:val="22"/>
          <w:szCs w:val="22"/>
          <w:lang w:eastAsia="en-GB"/>
        </w:rPr>
      </w:pPr>
      <w:r w:rsidRPr="00D02EE3">
        <w:rPr>
          <w:b w:val="0"/>
        </w:rPr>
        <w:fldChar w:fldCharType="begin"/>
      </w:r>
      <w:r w:rsidR="003C16D1" w:rsidRPr="00D02EE3">
        <w:rPr>
          <w:b w:val="0"/>
        </w:rPr>
        <w:instrText xml:space="preserve"> TOC \o "1-3" \h \z \u </w:instrText>
      </w:r>
      <w:r w:rsidRPr="00D02EE3">
        <w:rPr>
          <w:b w:val="0"/>
        </w:rPr>
        <w:fldChar w:fldCharType="separate"/>
      </w:r>
      <w:hyperlink w:anchor="_Toc514316883" w:history="1">
        <w:r w:rsidR="00D947D2" w:rsidRPr="00D86387">
          <w:rPr>
            <w:rStyle w:val="Hyperlink"/>
            <w:noProof/>
          </w:rPr>
          <w:t>1</w:t>
        </w:r>
        <w:r w:rsidR="00D947D2" w:rsidRPr="00FC4855">
          <w:rPr>
            <w:rFonts w:ascii="Calibri" w:hAnsi="Calibri"/>
            <w:b w:val="0"/>
            <w:bCs w:val="0"/>
            <w:noProof/>
            <w:sz w:val="22"/>
            <w:szCs w:val="22"/>
            <w:lang w:eastAsia="en-GB"/>
          </w:rPr>
          <w:tab/>
        </w:r>
        <w:r w:rsidR="00D947D2" w:rsidRPr="00D86387">
          <w:rPr>
            <w:rStyle w:val="Hyperlink"/>
            <w:noProof/>
          </w:rPr>
          <w:t>Intermediate Validation Report of MLI_SHAi2C</w:t>
        </w:r>
        <w:r w:rsidR="00D947D2">
          <w:rPr>
            <w:noProof/>
            <w:webHidden/>
          </w:rPr>
          <w:tab/>
        </w:r>
        <w:r w:rsidR="00D947D2">
          <w:rPr>
            <w:noProof/>
            <w:webHidden/>
          </w:rPr>
          <w:fldChar w:fldCharType="begin"/>
        </w:r>
        <w:r w:rsidR="00D947D2">
          <w:rPr>
            <w:noProof/>
            <w:webHidden/>
          </w:rPr>
          <w:instrText xml:space="preserve"> PAGEREF _Toc514316883 \h </w:instrText>
        </w:r>
        <w:r w:rsidR="00D947D2">
          <w:rPr>
            <w:noProof/>
            <w:webHidden/>
          </w:rPr>
        </w:r>
        <w:r w:rsidR="00D947D2">
          <w:rPr>
            <w:noProof/>
            <w:webHidden/>
          </w:rPr>
          <w:fldChar w:fldCharType="separate"/>
        </w:r>
        <w:r w:rsidR="00D05BD3">
          <w:rPr>
            <w:noProof/>
            <w:webHidden/>
          </w:rPr>
          <w:t>5</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884" w:history="1">
        <w:r w:rsidR="00D947D2" w:rsidRPr="00D86387">
          <w:rPr>
            <w:rStyle w:val="Hyperlink"/>
            <w:noProof/>
          </w:rPr>
          <w:t>1.1</w:t>
        </w:r>
        <w:r w:rsidR="00D947D2" w:rsidRPr="00FC4855">
          <w:rPr>
            <w:rFonts w:ascii="Calibri" w:hAnsi="Calibri"/>
            <w:iCs w:val="0"/>
            <w:noProof/>
            <w:szCs w:val="22"/>
            <w:lang w:eastAsia="en-GB"/>
          </w:rPr>
          <w:tab/>
        </w:r>
        <w:r w:rsidR="00D947D2" w:rsidRPr="00D86387">
          <w:rPr>
            <w:rStyle w:val="Hyperlink"/>
            <w:noProof/>
          </w:rPr>
          <w:t>Input Data Products</w:t>
        </w:r>
        <w:r w:rsidR="00D947D2">
          <w:rPr>
            <w:noProof/>
            <w:webHidden/>
          </w:rPr>
          <w:tab/>
        </w:r>
        <w:r w:rsidR="00D947D2">
          <w:rPr>
            <w:noProof/>
            <w:webHidden/>
          </w:rPr>
          <w:fldChar w:fldCharType="begin"/>
        </w:r>
        <w:r w:rsidR="00D947D2">
          <w:rPr>
            <w:noProof/>
            <w:webHidden/>
          </w:rPr>
          <w:instrText xml:space="preserve"> PAGEREF _Toc514316884 \h </w:instrText>
        </w:r>
        <w:r w:rsidR="00D947D2">
          <w:rPr>
            <w:noProof/>
            <w:webHidden/>
          </w:rPr>
        </w:r>
        <w:r w:rsidR="00D947D2">
          <w:rPr>
            <w:noProof/>
            <w:webHidden/>
          </w:rPr>
          <w:fldChar w:fldCharType="separate"/>
        </w:r>
        <w:r w:rsidR="00D05BD3">
          <w:rPr>
            <w:noProof/>
            <w:webHidden/>
          </w:rPr>
          <w:t>5</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885" w:history="1">
        <w:r w:rsidR="00D947D2" w:rsidRPr="00D86387">
          <w:rPr>
            <w:rStyle w:val="Hyperlink"/>
            <w:noProof/>
          </w:rPr>
          <w:t>1.2</w:t>
        </w:r>
        <w:r w:rsidR="00D947D2" w:rsidRPr="00FC4855">
          <w:rPr>
            <w:rFonts w:ascii="Calibri" w:hAnsi="Calibri"/>
            <w:iCs w:val="0"/>
            <w:noProof/>
            <w:szCs w:val="22"/>
            <w:lang w:eastAsia="en-GB"/>
          </w:rPr>
          <w:tab/>
        </w:r>
        <w:r w:rsidR="00D947D2" w:rsidRPr="00D86387">
          <w:rPr>
            <w:rStyle w:val="Hyperlink"/>
            <w:noProof/>
          </w:rPr>
          <w:t>Model Parameterization and Data Selection</w:t>
        </w:r>
        <w:r w:rsidR="00D947D2">
          <w:rPr>
            <w:noProof/>
            <w:webHidden/>
          </w:rPr>
          <w:tab/>
        </w:r>
        <w:r w:rsidR="00D947D2">
          <w:rPr>
            <w:noProof/>
            <w:webHidden/>
          </w:rPr>
          <w:fldChar w:fldCharType="begin"/>
        </w:r>
        <w:r w:rsidR="00D947D2">
          <w:rPr>
            <w:noProof/>
            <w:webHidden/>
          </w:rPr>
          <w:instrText xml:space="preserve"> PAGEREF _Toc514316885 \h </w:instrText>
        </w:r>
        <w:r w:rsidR="00D947D2">
          <w:rPr>
            <w:noProof/>
            <w:webHidden/>
          </w:rPr>
        </w:r>
        <w:r w:rsidR="00D947D2">
          <w:rPr>
            <w:noProof/>
            <w:webHidden/>
          </w:rPr>
          <w:fldChar w:fldCharType="separate"/>
        </w:r>
        <w:r w:rsidR="00D05BD3">
          <w:rPr>
            <w:noProof/>
            <w:webHidden/>
          </w:rPr>
          <w:t>5</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886" w:history="1">
        <w:r w:rsidR="00D947D2" w:rsidRPr="00D86387">
          <w:rPr>
            <w:rStyle w:val="Hyperlink"/>
            <w:noProof/>
          </w:rPr>
          <w:t>1.3</w:t>
        </w:r>
        <w:r w:rsidR="00D947D2" w:rsidRPr="00FC4855">
          <w:rPr>
            <w:rFonts w:ascii="Calibri" w:hAnsi="Calibri"/>
            <w:iCs w:val="0"/>
            <w:noProof/>
            <w:szCs w:val="22"/>
            <w:lang w:eastAsia="en-GB"/>
          </w:rPr>
          <w:tab/>
        </w:r>
        <w:r w:rsidR="00D947D2" w:rsidRPr="00D86387">
          <w:rPr>
            <w:rStyle w:val="Hyperlink"/>
            <w:noProof/>
          </w:rPr>
          <w:t>Output Products</w:t>
        </w:r>
        <w:r w:rsidR="00D947D2">
          <w:rPr>
            <w:noProof/>
            <w:webHidden/>
          </w:rPr>
          <w:tab/>
        </w:r>
        <w:r w:rsidR="00D947D2">
          <w:rPr>
            <w:noProof/>
            <w:webHidden/>
          </w:rPr>
          <w:fldChar w:fldCharType="begin"/>
        </w:r>
        <w:r w:rsidR="00D947D2">
          <w:rPr>
            <w:noProof/>
            <w:webHidden/>
          </w:rPr>
          <w:instrText xml:space="preserve"> PAGEREF _Toc514316886 \h </w:instrText>
        </w:r>
        <w:r w:rsidR="00D947D2">
          <w:rPr>
            <w:noProof/>
            <w:webHidden/>
          </w:rPr>
        </w:r>
        <w:r w:rsidR="00D947D2">
          <w:rPr>
            <w:noProof/>
            <w:webHidden/>
          </w:rPr>
          <w:fldChar w:fldCharType="separate"/>
        </w:r>
        <w:r w:rsidR="00D05BD3">
          <w:rPr>
            <w:noProof/>
            <w:webHidden/>
          </w:rPr>
          <w:t>5</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887" w:history="1">
        <w:r w:rsidR="00D947D2" w:rsidRPr="00D86387">
          <w:rPr>
            <w:rStyle w:val="Hyperlink"/>
            <w:noProof/>
            <w:lang w:eastAsia="da-DK"/>
          </w:rPr>
          <w:t>1.4</w:t>
        </w:r>
        <w:r w:rsidR="00D947D2" w:rsidRPr="00FC4855">
          <w:rPr>
            <w:rFonts w:ascii="Calibri" w:hAnsi="Calibri"/>
            <w:iCs w:val="0"/>
            <w:noProof/>
            <w:szCs w:val="22"/>
            <w:lang w:eastAsia="en-GB"/>
          </w:rPr>
          <w:tab/>
        </w:r>
        <w:r w:rsidR="00D947D2" w:rsidRPr="00D86387">
          <w:rPr>
            <w:rStyle w:val="Hyperlink"/>
            <w:noProof/>
            <w:lang w:eastAsia="da-DK"/>
          </w:rPr>
          <w:t>Validation Results</w:t>
        </w:r>
        <w:r w:rsidR="00D947D2">
          <w:rPr>
            <w:noProof/>
            <w:webHidden/>
          </w:rPr>
          <w:tab/>
        </w:r>
        <w:r w:rsidR="00D947D2">
          <w:rPr>
            <w:noProof/>
            <w:webHidden/>
          </w:rPr>
          <w:fldChar w:fldCharType="begin"/>
        </w:r>
        <w:r w:rsidR="00D947D2">
          <w:rPr>
            <w:noProof/>
            <w:webHidden/>
          </w:rPr>
          <w:instrText xml:space="preserve"> PAGEREF _Toc514316887 \h </w:instrText>
        </w:r>
        <w:r w:rsidR="00D947D2">
          <w:rPr>
            <w:noProof/>
            <w:webHidden/>
          </w:rPr>
        </w:r>
        <w:r w:rsidR="00D947D2">
          <w:rPr>
            <w:noProof/>
            <w:webHidden/>
          </w:rPr>
          <w:fldChar w:fldCharType="separate"/>
        </w:r>
        <w:r w:rsidR="00D05BD3">
          <w:rPr>
            <w:noProof/>
            <w:webHidden/>
          </w:rPr>
          <w:t>6</w:t>
        </w:r>
        <w:r w:rsidR="00D947D2">
          <w:rPr>
            <w:noProof/>
            <w:webHidden/>
          </w:rPr>
          <w:fldChar w:fldCharType="end"/>
        </w:r>
      </w:hyperlink>
    </w:p>
    <w:p w:rsidR="00D947D2" w:rsidRPr="00FC4855" w:rsidRDefault="005F707B">
      <w:pPr>
        <w:pStyle w:val="TOC3"/>
        <w:tabs>
          <w:tab w:val="left" w:pos="1320"/>
          <w:tab w:val="right" w:leader="dot" w:pos="9627"/>
        </w:tabs>
        <w:rPr>
          <w:rFonts w:ascii="Calibri" w:hAnsi="Calibri"/>
          <w:noProof/>
          <w:szCs w:val="22"/>
          <w:lang w:eastAsia="en-GB"/>
        </w:rPr>
      </w:pPr>
      <w:hyperlink w:anchor="_Toc514316888" w:history="1">
        <w:r w:rsidR="00D947D2" w:rsidRPr="00D86387">
          <w:rPr>
            <w:rStyle w:val="Hyperlink"/>
            <w:noProof/>
            <w:lang w:eastAsia="da-DK"/>
          </w:rPr>
          <w:t>1.4.1</w:t>
        </w:r>
        <w:r w:rsidR="00D947D2" w:rsidRPr="00FC4855">
          <w:rPr>
            <w:rFonts w:ascii="Calibri" w:hAnsi="Calibri"/>
            <w:noProof/>
            <w:szCs w:val="22"/>
            <w:lang w:eastAsia="en-GB"/>
          </w:rPr>
          <w:tab/>
        </w:r>
        <w:r w:rsidR="00D947D2" w:rsidRPr="00D86387">
          <w:rPr>
            <w:rStyle w:val="Hyperlink"/>
            <w:noProof/>
            <w:lang w:eastAsia="da-DK"/>
          </w:rPr>
          <w:t>Spatial Power Density</w:t>
        </w:r>
        <w:r w:rsidR="00D947D2">
          <w:rPr>
            <w:noProof/>
            <w:webHidden/>
          </w:rPr>
          <w:tab/>
        </w:r>
        <w:r w:rsidR="00D947D2">
          <w:rPr>
            <w:noProof/>
            <w:webHidden/>
          </w:rPr>
          <w:fldChar w:fldCharType="begin"/>
        </w:r>
        <w:r w:rsidR="00D947D2">
          <w:rPr>
            <w:noProof/>
            <w:webHidden/>
          </w:rPr>
          <w:instrText xml:space="preserve"> PAGEREF _Toc514316888 \h </w:instrText>
        </w:r>
        <w:r w:rsidR="00D947D2">
          <w:rPr>
            <w:noProof/>
            <w:webHidden/>
          </w:rPr>
        </w:r>
        <w:r w:rsidR="00D947D2">
          <w:rPr>
            <w:noProof/>
            <w:webHidden/>
          </w:rPr>
          <w:fldChar w:fldCharType="separate"/>
        </w:r>
        <w:r w:rsidR="00D05BD3">
          <w:rPr>
            <w:noProof/>
            <w:webHidden/>
          </w:rPr>
          <w:t>6</w:t>
        </w:r>
        <w:r w:rsidR="00D947D2">
          <w:rPr>
            <w:noProof/>
            <w:webHidden/>
          </w:rPr>
          <w:fldChar w:fldCharType="end"/>
        </w:r>
      </w:hyperlink>
    </w:p>
    <w:p w:rsidR="00D947D2" w:rsidRPr="00FC4855" w:rsidRDefault="005F707B">
      <w:pPr>
        <w:pStyle w:val="TOC3"/>
        <w:tabs>
          <w:tab w:val="left" w:pos="1320"/>
          <w:tab w:val="right" w:leader="dot" w:pos="9627"/>
        </w:tabs>
        <w:rPr>
          <w:rFonts w:ascii="Calibri" w:hAnsi="Calibri"/>
          <w:noProof/>
          <w:szCs w:val="22"/>
          <w:lang w:eastAsia="en-GB"/>
        </w:rPr>
      </w:pPr>
      <w:hyperlink w:anchor="_Toc514316889" w:history="1">
        <w:r w:rsidR="00D947D2" w:rsidRPr="00D86387">
          <w:rPr>
            <w:rStyle w:val="Hyperlink"/>
            <w:noProof/>
            <w:lang w:eastAsia="da-DK"/>
          </w:rPr>
          <w:t>1.4.2</w:t>
        </w:r>
        <w:r w:rsidR="00D947D2" w:rsidRPr="00FC4855">
          <w:rPr>
            <w:rFonts w:ascii="Calibri" w:hAnsi="Calibri"/>
            <w:noProof/>
            <w:szCs w:val="22"/>
            <w:lang w:eastAsia="en-GB"/>
          </w:rPr>
          <w:tab/>
        </w:r>
        <w:r w:rsidR="00D947D2" w:rsidRPr="00D86387">
          <w:rPr>
            <w:rStyle w:val="Hyperlink"/>
            <w:noProof/>
            <w:lang w:eastAsia="da-DK"/>
          </w:rPr>
          <w:t>Normalized Spherical Harmonic Coefficient Differences</w:t>
        </w:r>
        <w:r w:rsidR="00D947D2">
          <w:rPr>
            <w:noProof/>
            <w:webHidden/>
          </w:rPr>
          <w:tab/>
        </w:r>
        <w:r w:rsidR="00D947D2">
          <w:rPr>
            <w:noProof/>
            <w:webHidden/>
          </w:rPr>
          <w:fldChar w:fldCharType="begin"/>
        </w:r>
        <w:r w:rsidR="00D947D2">
          <w:rPr>
            <w:noProof/>
            <w:webHidden/>
          </w:rPr>
          <w:instrText xml:space="preserve"> PAGEREF _Toc514316889 \h </w:instrText>
        </w:r>
        <w:r w:rsidR="00D947D2">
          <w:rPr>
            <w:noProof/>
            <w:webHidden/>
          </w:rPr>
        </w:r>
        <w:r w:rsidR="00D947D2">
          <w:rPr>
            <w:noProof/>
            <w:webHidden/>
          </w:rPr>
          <w:fldChar w:fldCharType="separate"/>
        </w:r>
        <w:r w:rsidR="00D05BD3">
          <w:rPr>
            <w:noProof/>
            <w:webHidden/>
          </w:rPr>
          <w:t>7</w:t>
        </w:r>
        <w:r w:rsidR="00D947D2">
          <w:rPr>
            <w:noProof/>
            <w:webHidden/>
          </w:rPr>
          <w:fldChar w:fldCharType="end"/>
        </w:r>
      </w:hyperlink>
    </w:p>
    <w:p w:rsidR="00D947D2" w:rsidRPr="00FC4855" w:rsidRDefault="005F707B">
      <w:pPr>
        <w:pStyle w:val="TOC3"/>
        <w:tabs>
          <w:tab w:val="left" w:pos="1320"/>
          <w:tab w:val="right" w:leader="dot" w:pos="9627"/>
        </w:tabs>
        <w:rPr>
          <w:rFonts w:ascii="Calibri" w:hAnsi="Calibri"/>
          <w:noProof/>
          <w:szCs w:val="22"/>
          <w:lang w:eastAsia="en-GB"/>
        </w:rPr>
      </w:pPr>
      <w:hyperlink w:anchor="_Toc514316890" w:history="1">
        <w:r w:rsidR="00D947D2" w:rsidRPr="00D86387">
          <w:rPr>
            <w:rStyle w:val="Hyperlink"/>
            <w:noProof/>
          </w:rPr>
          <w:t>1.4.3</w:t>
        </w:r>
        <w:r w:rsidR="00D947D2" w:rsidRPr="00FC4855">
          <w:rPr>
            <w:rFonts w:ascii="Calibri" w:hAnsi="Calibri"/>
            <w:noProof/>
            <w:szCs w:val="22"/>
            <w:lang w:eastAsia="en-GB"/>
          </w:rPr>
          <w:tab/>
        </w:r>
        <w:r w:rsidR="00D947D2" w:rsidRPr="00D86387">
          <w:rPr>
            <w:rStyle w:val="Hyperlink"/>
            <w:noProof/>
          </w:rPr>
          <w:t>Visualisation of Spatial Differences</w:t>
        </w:r>
        <w:r w:rsidR="00D947D2">
          <w:rPr>
            <w:noProof/>
            <w:webHidden/>
          </w:rPr>
          <w:tab/>
        </w:r>
        <w:r w:rsidR="00D947D2">
          <w:rPr>
            <w:noProof/>
            <w:webHidden/>
          </w:rPr>
          <w:fldChar w:fldCharType="begin"/>
        </w:r>
        <w:r w:rsidR="00D947D2">
          <w:rPr>
            <w:noProof/>
            <w:webHidden/>
          </w:rPr>
          <w:instrText xml:space="preserve"> PAGEREF _Toc514316890 \h </w:instrText>
        </w:r>
        <w:r w:rsidR="00D947D2">
          <w:rPr>
            <w:noProof/>
            <w:webHidden/>
          </w:rPr>
        </w:r>
        <w:r w:rsidR="00D947D2">
          <w:rPr>
            <w:noProof/>
            <w:webHidden/>
          </w:rPr>
          <w:fldChar w:fldCharType="separate"/>
        </w:r>
        <w:r w:rsidR="00D05BD3">
          <w:rPr>
            <w:noProof/>
            <w:webHidden/>
          </w:rPr>
          <w:t>8</w:t>
        </w:r>
        <w:r w:rsidR="00D947D2">
          <w:rPr>
            <w:noProof/>
            <w:webHidden/>
          </w:rPr>
          <w:fldChar w:fldCharType="end"/>
        </w:r>
      </w:hyperlink>
    </w:p>
    <w:p w:rsidR="00D947D2" w:rsidRPr="00FC4855" w:rsidRDefault="005F707B">
      <w:pPr>
        <w:pStyle w:val="TOC3"/>
        <w:tabs>
          <w:tab w:val="left" w:pos="1320"/>
          <w:tab w:val="right" w:leader="dot" w:pos="9627"/>
        </w:tabs>
        <w:rPr>
          <w:rFonts w:ascii="Calibri" w:hAnsi="Calibri"/>
          <w:noProof/>
          <w:szCs w:val="22"/>
          <w:lang w:eastAsia="en-GB"/>
        </w:rPr>
      </w:pPr>
      <w:hyperlink w:anchor="_Toc514316891" w:history="1">
        <w:r w:rsidR="00D947D2" w:rsidRPr="00D86387">
          <w:rPr>
            <w:rStyle w:val="Hyperlink"/>
            <w:noProof/>
          </w:rPr>
          <w:t>1.4.4</w:t>
        </w:r>
        <w:r w:rsidR="00D947D2" w:rsidRPr="00FC4855">
          <w:rPr>
            <w:rFonts w:ascii="Calibri" w:hAnsi="Calibri"/>
            <w:noProof/>
            <w:szCs w:val="22"/>
            <w:lang w:eastAsia="en-GB"/>
          </w:rPr>
          <w:tab/>
        </w:r>
        <w:r w:rsidR="00D947D2" w:rsidRPr="00D86387">
          <w:rPr>
            <w:rStyle w:val="Hyperlink"/>
            <w:noProof/>
          </w:rPr>
          <w:t>Visualisation of Radial Field</w:t>
        </w:r>
        <w:r w:rsidR="00D947D2">
          <w:rPr>
            <w:noProof/>
            <w:webHidden/>
          </w:rPr>
          <w:tab/>
        </w:r>
        <w:r w:rsidR="00D947D2">
          <w:rPr>
            <w:noProof/>
            <w:webHidden/>
          </w:rPr>
          <w:fldChar w:fldCharType="begin"/>
        </w:r>
        <w:r w:rsidR="00D947D2">
          <w:rPr>
            <w:noProof/>
            <w:webHidden/>
          </w:rPr>
          <w:instrText xml:space="preserve"> PAGEREF _Toc514316891 \h </w:instrText>
        </w:r>
        <w:r w:rsidR="00D947D2">
          <w:rPr>
            <w:noProof/>
            <w:webHidden/>
          </w:rPr>
        </w:r>
        <w:r w:rsidR="00D947D2">
          <w:rPr>
            <w:noProof/>
            <w:webHidden/>
          </w:rPr>
          <w:fldChar w:fldCharType="separate"/>
        </w:r>
        <w:r w:rsidR="00D05BD3">
          <w:rPr>
            <w:noProof/>
            <w:webHidden/>
          </w:rPr>
          <w:t>9</w:t>
        </w:r>
        <w:r w:rsidR="00D947D2">
          <w:rPr>
            <w:noProof/>
            <w:webHidden/>
          </w:rPr>
          <w:fldChar w:fldCharType="end"/>
        </w:r>
      </w:hyperlink>
    </w:p>
    <w:p w:rsidR="00D947D2" w:rsidRPr="00FC4855" w:rsidRDefault="005F707B">
      <w:pPr>
        <w:pStyle w:val="TOC3"/>
        <w:tabs>
          <w:tab w:val="left" w:pos="1320"/>
          <w:tab w:val="right" w:leader="dot" w:pos="9627"/>
        </w:tabs>
        <w:rPr>
          <w:rFonts w:ascii="Calibri" w:hAnsi="Calibri"/>
          <w:noProof/>
          <w:szCs w:val="22"/>
          <w:lang w:eastAsia="en-GB"/>
        </w:rPr>
      </w:pPr>
      <w:hyperlink w:anchor="_Toc514316892" w:history="1">
        <w:r w:rsidR="00D947D2" w:rsidRPr="00D86387">
          <w:rPr>
            <w:rStyle w:val="Hyperlink"/>
            <w:noProof/>
          </w:rPr>
          <w:t>1.4.5</w:t>
        </w:r>
        <w:r w:rsidR="00D947D2" w:rsidRPr="00FC4855">
          <w:rPr>
            <w:rFonts w:ascii="Calibri" w:hAnsi="Calibri"/>
            <w:noProof/>
            <w:szCs w:val="22"/>
            <w:lang w:eastAsia="en-GB"/>
          </w:rPr>
          <w:tab/>
        </w:r>
        <w:r w:rsidR="00D947D2" w:rsidRPr="00D86387">
          <w:rPr>
            <w:rStyle w:val="Hyperlink"/>
            <w:noProof/>
          </w:rPr>
          <w:t>Statistics of Model Residuals</w:t>
        </w:r>
        <w:r w:rsidR="00D947D2">
          <w:rPr>
            <w:noProof/>
            <w:webHidden/>
          </w:rPr>
          <w:tab/>
        </w:r>
        <w:r w:rsidR="00D947D2">
          <w:rPr>
            <w:noProof/>
            <w:webHidden/>
          </w:rPr>
          <w:fldChar w:fldCharType="begin"/>
        </w:r>
        <w:r w:rsidR="00D947D2">
          <w:rPr>
            <w:noProof/>
            <w:webHidden/>
          </w:rPr>
          <w:instrText xml:space="preserve"> PAGEREF _Toc514316892 \h </w:instrText>
        </w:r>
        <w:r w:rsidR="00D947D2">
          <w:rPr>
            <w:noProof/>
            <w:webHidden/>
          </w:rPr>
        </w:r>
        <w:r w:rsidR="00D947D2">
          <w:rPr>
            <w:noProof/>
            <w:webHidden/>
          </w:rPr>
          <w:fldChar w:fldCharType="separate"/>
        </w:r>
        <w:r w:rsidR="00D05BD3">
          <w:rPr>
            <w:noProof/>
            <w:webHidden/>
          </w:rPr>
          <w:t>9</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893" w:history="1">
        <w:r w:rsidR="00D947D2" w:rsidRPr="00D86387">
          <w:rPr>
            <w:rStyle w:val="Hyperlink"/>
            <w:noProof/>
          </w:rPr>
          <w:t>1.5</w:t>
        </w:r>
        <w:r w:rsidR="00D947D2" w:rsidRPr="00FC4855">
          <w:rPr>
            <w:rFonts w:ascii="Calibri" w:hAnsi="Calibri"/>
            <w:iCs w:val="0"/>
            <w:noProof/>
            <w:szCs w:val="22"/>
            <w:lang w:eastAsia="en-GB"/>
          </w:rPr>
          <w:tab/>
        </w:r>
        <w:r w:rsidR="00D947D2" w:rsidRPr="00D86387">
          <w:rPr>
            <w:rStyle w:val="Hyperlink"/>
            <w:noProof/>
          </w:rPr>
          <w:t>Criteria</w:t>
        </w:r>
        <w:r w:rsidR="00D947D2">
          <w:rPr>
            <w:noProof/>
            <w:webHidden/>
          </w:rPr>
          <w:tab/>
        </w:r>
        <w:r w:rsidR="00D947D2">
          <w:rPr>
            <w:noProof/>
            <w:webHidden/>
          </w:rPr>
          <w:fldChar w:fldCharType="begin"/>
        </w:r>
        <w:r w:rsidR="00D947D2">
          <w:rPr>
            <w:noProof/>
            <w:webHidden/>
          </w:rPr>
          <w:instrText xml:space="preserve"> PAGEREF _Toc514316893 \h </w:instrText>
        </w:r>
        <w:r w:rsidR="00D947D2">
          <w:rPr>
            <w:noProof/>
            <w:webHidden/>
          </w:rPr>
        </w:r>
        <w:r w:rsidR="00D947D2">
          <w:rPr>
            <w:noProof/>
            <w:webHidden/>
          </w:rPr>
          <w:fldChar w:fldCharType="separate"/>
        </w:r>
        <w:r w:rsidR="00D05BD3">
          <w:rPr>
            <w:noProof/>
            <w:webHidden/>
          </w:rPr>
          <w:t>10</w:t>
        </w:r>
        <w:r w:rsidR="00D947D2">
          <w:rPr>
            <w:noProof/>
            <w:webHidden/>
          </w:rPr>
          <w:fldChar w:fldCharType="end"/>
        </w:r>
      </w:hyperlink>
    </w:p>
    <w:p w:rsidR="00D947D2" w:rsidRPr="00FC4855" w:rsidRDefault="005F707B">
      <w:pPr>
        <w:pStyle w:val="TOC1"/>
        <w:tabs>
          <w:tab w:val="left" w:pos="440"/>
          <w:tab w:val="right" w:leader="dot" w:pos="9627"/>
        </w:tabs>
        <w:rPr>
          <w:rFonts w:ascii="Calibri" w:hAnsi="Calibri"/>
          <w:b w:val="0"/>
          <w:bCs w:val="0"/>
          <w:noProof/>
          <w:sz w:val="22"/>
          <w:szCs w:val="22"/>
          <w:lang w:eastAsia="en-GB"/>
        </w:rPr>
      </w:pPr>
      <w:hyperlink w:anchor="_Toc514316894" w:history="1">
        <w:r w:rsidR="00D947D2" w:rsidRPr="00D86387">
          <w:rPr>
            <w:rStyle w:val="Hyperlink"/>
            <w:noProof/>
          </w:rPr>
          <w:t>2</w:t>
        </w:r>
        <w:r w:rsidR="00D947D2" w:rsidRPr="00FC4855">
          <w:rPr>
            <w:rFonts w:ascii="Calibri" w:hAnsi="Calibri"/>
            <w:b w:val="0"/>
            <w:bCs w:val="0"/>
            <w:noProof/>
            <w:sz w:val="22"/>
            <w:szCs w:val="22"/>
            <w:lang w:eastAsia="en-GB"/>
          </w:rPr>
          <w:tab/>
        </w:r>
        <w:r w:rsidR="00D947D2" w:rsidRPr="00D86387">
          <w:rPr>
            <w:rStyle w:val="Hyperlink"/>
            <w:noProof/>
          </w:rPr>
          <w:t>Additional Information</w:t>
        </w:r>
        <w:r w:rsidR="00D947D2">
          <w:rPr>
            <w:noProof/>
            <w:webHidden/>
          </w:rPr>
          <w:tab/>
        </w:r>
        <w:r w:rsidR="00D947D2">
          <w:rPr>
            <w:noProof/>
            <w:webHidden/>
          </w:rPr>
          <w:fldChar w:fldCharType="begin"/>
        </w:r>
        <w:r w:rsidR="00D947D2">
          <w:rPr>
            <w:noProof/>
            <w:webHidden/>
          </w:rPr>
          <w:instrText xml:space="preserve"> PAGEREF _Toc514316894 \h </w:instrText>
        </w:r>
        <w:r w:rsidR="00D947D2">
          <w:rPr>
            <w:noProof/>
            <w:webHidden/>
          </w:rPr>
        </w:r>
        <w:r w:rsidR="00D947D2">
          <w:rPr>
            <w:noProof/>
            <w:webHidden/>
          </w:rPr>
          <w:fldChar w:fldCharType="separate"/>
        </w:r>
        <w:r w:rsidR="00D05BD3">
          <w:rPr>
            <w:noProof/>
            <w:webHidden/>
          </w:rPr>
          <w:t>11</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895" w:history="1">
        <w:r w:rsidR="00D947D2" w:rsidRPr="00D86387">
          <w:rPr>
            <w:rStyle w:val="Hyperlink"/>
            <w:noProof/>
          </w:rPr>
          <w:t>2.1</w:t>
        </w:r>
        <w:r w:rsidR="00D947D2" w:rsidRPr="00FC4855">
          <w:rPr>
            <w:rFonts w:ascii="Calibri" w:hAnsi="Calibri"/>
            <w:iCs w:val="0"/>
            <w:noProof/>
            <w:szCs w:val="22"/>
            <w:lang w:eastAsia="en-GB"/>
          </w:rPr>
          <w:tab/>
        </w:r>
        <w:r w:rsidR="00D947D2" w:rsidRPr="00D86387">
          <w:rPr>
            <w:rStyle w:val="Hyperlink"/>
            <w:noProof/>
          </w:rPr>
          <w:t>Model Configuration and Data Selection Parameters</w:t>
        </w:r>
        <w:r w:rsidR="00D947D2">
          <w:rPr>
            <w:noProof/>
            <w:webHidden/>
          </w:rPr>
          <w:tab/>
        </w:r>
        <w:r w:rsidR="00D947D2">
          <w:rPr>
            <w:noProof/>
            <w:webHidden/>
          </w:rPr>
          <w:fldChar w:fldCharType="begin"/>
        </w:r>
        <w:r w:rsidR="00D947D2">
          <w:rPr>
            <w:noProof/>
            <w:webHidden/>
          </w:rPr>
          <w:instrText xml:space="preserve"> PAGEREF _Toc514316895 \h </w:instrText>
        </w:r>
        <w:r w:rsidR="00D947D2">
          <w:rPr>
            <w:noProof/>
            <w:webHidden/>
          </w:rPr>
        </w:r>
        <w:r w:rsidR="00D947D2">
          <w:rPr>
            <w:noProof/>
            <w:webHidden/>
          </w:rPr>
          <w:fldChar w:fldCharType="separate"/>
        </w:r>
        <w:r w:rsidR="00D05BD3">
          <w:rPr>
            <w:noProof/>
            <w:webHidden/>
          </w:rPr>
          <w:t>11</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896" w:history="1">
        <w:r w:rsidR="00D947D2" w:rsidRPr="00D86387">
          <w:rPr>
            <w:rStyle w:val="Hyperlink"/>
            <w:noProof/>
          </w:rPr>
          <w:t>2.2</w:t>
        </w:r>
        <w:r w:rsidR="00D947D2" w:rsidRPr="00FC4855">
          <w:rPr>
            <w:rFonts w:ascii="Calibri" w:hAnsi="Calibri"/>
            <w:iCs w:val="0"/>
            <w:noProof/>
            <w:szCs w:val="22"/>
            <w:lang w:eastAsia="en-GB"/>
          </w:rPr>
          <w:tab/>
        </w:r>
        <w:r w:rsidR="00D947D2" w:rsidRPr="00D86387">
          <w:rPr>
            <w:rStyle w:val="Hyperlink"/>
            <w:noProof/>
          </w:rPr>
          <w:t>Comments from Scientists in the Loop</w:t>
        </w:r>
        <w:r w:rsidR="00D947D2">
          <w:rPr>
            <w:noProof/>
            <w:webHidden/>
          </w:rPr>
          <w:tab/>
        </w:r>
        <w:r w:rsidR="00D947D2">
          <w:rPr>
            <w:noProof/>
            <w:webHidden/>
          </w:rPr>
          <w:fldChar w:fldCharType="begin"/>
        </w:r>
        <w:r w:rsidR="00D947D2">
          <w:rPr>
            <w:noProof/>
            <w:webHidden/>
          </w:rPr>
          <w:instrText xml:space="preserve"> PAGEREF _Toc514316896 \h </w:instrText>
        </w:r>
        <w:r w:rsidR="00D947D2">
          <w:rPr>
            <w:noProof/>
            <w:webHidden/>
          </w:rPr>
        </w:r>
        <w:r w:rsidR="00D947D2">
          <w:rPr>
            <w:noProof/>
            <w:webHidden/>
          </w:rPr>
          <w:fldChar w:fldCharType="separate"/>
        </w:r>
        <w:r w:rsidR="00D05BD3">
          <w:rPr>
            <w:noProof/>
            <w:webHidden/>
          </w:rPr>
          <w:t>12</w:t>
        </w:r>
        <w:r w:rsidR="00D947D2">
          <w:rPr>
            <w:noProof/>
            <w:webHidden/>
          </w:rPr>
          <w:fldChar w:fldCharType="end"/>
        </w:r>
      </w:hyperlink>
    </w:p>
    <w:p w:rsidR="00D947D2" w:rsidRPr="00FC4855" w:rsidRDefault="005F707B">
      <w:pPr>
        <w:pStyle w:val="TOC3"/>
        <w:tabs>
          <w:tab w:val="left" w:pos="1320"/>
          <w:tab w:val="right" w:leader="dot" w:pos="9627"/>
        </w:tabs>
        <w:rPr>
          <w:rFonts w:ascii="Calibri" w:hAnsi="Calibri"/>
          <w:noProof/>
          <w:szCs w:val="22"/>
          <w:lang w:eastAsia="en-GB"/>
        </w:rPr>
      </w:pPr>
      <w:hyperlink w:anchor="_Toc514316897" w:history="1">
        <w:r w:rsidR="00D947D2" w:rsidRPr="00D86387">
          <w:rPr>
            <w:rStyle w:val="Hyperlink"/>
            <w:noProof/>
          </w:rPr>
          <w:t>2.2.1</w:t>
        </w:r>
        <w:r w:rsidR="00D947D2" w:rsidRPr="00FC4855">
          <w:rPr>
            <w:rFonts w:ascii="Calibri" w:hAnsi="Calibri"/>
            <w:noProof/>
            <w:szCs w:val="22"/>
            <w:lang w:eastAsia="en-GB"/>
          </w:rPr>
          <w:tab/>
        </w:r>
        <w:r w:rsidR="00D947D2" w:rsidRPr="00D86387">
          <w:rPr>
            <w:rStyle w:val="Hyperlink"/>
            <w:noProof/>
          </w:rPr>
          <w:t>Derivation of Model</w:t>
        </w:r>
        <w:r w:rsidR="00D947D2">
          <w:rPr>
            <w:noProof/>
            <w:webHidden/>
          </w:rPr>
          <w:tab/>
        </w:r>
        <w:r w:rsidR="00D947D2">
          <w:rPr>
            <w:noProof/>
            <w:webHidden/>
          </w:rPr>
          <w:fldChar w:fldCharType="begin"/>
        </w:r>
        <w:r w:rsidR="00D947D2">
          <w:rPr>
            <w:noProof/>
            <w:webHidden/>
          </w:rPr>
          <w:instrText xml:space="preserve"> PAGEREF _Toc514316897 \h </w:instrText>
        </w:r>
        <w:r w:rsidR="00D947D2">
          <w:rPr>
            <w:noProof/>
            <w:webHidden/>
          </w:rPr>
        </w:r>
        <w:r w:rsidR="00D947D2">
          <w:rPr>
            <w:noProof/>
            <w:webHidden/>
          </w:rPr>
          <w:fldChar w:fldCharType="separate"/>
        </w:r>
        <w:r w:rsidR="00D05BD3">
          <w:rPr>
            <w:noProof/>
            <w:webHidden/>
          </w:rPr>
          <w:t>12</w:t>
        </w:r>
        <w:r w:rsidR="00D947D2">
          <w:rPr>
            <w:noProof/>
            <w:webHidden/>
          </w:rPr>
          <w:fldChar w:fldCharType="end"/>
        </w:r>
      </w:hyperlink>
    </w:p>
    <w:p w:rsidR="00D947D2" w:rsidRPr="00FC4855" w:rsidRDefault="005F707B">
      <w:pPr>
        <w:pStyle w:val="TOC3"/>
        <w:tabs>
          <w:tab w:val="left" w:pos="1320"/>
          <w:tab w:val="right" w:leader="dot" w:pos="9627"/>
        </w:tabs>
        <w:rPr>
          <w:rFonts w:ascii="Calibri" w:hAnsi="Calibri"/>
          <w:noProof/>
          <w:szCs w:val="22"/>
          <w:lang w:eastAsia="en-GB"/>
        </w:rPr>
      </w:pPr>
      <w:hyperlink w:anchor="_Toc514316898" w:history="1">
        <w:r w:rsidR="00D947D2" w:rsidRPr="00D86387">
          <w:rPr>
            <w:rStyle w:val="Hyperlink"/>
            <w:noProof/>
          </w:rPr>
          <w:t>2.2.2</w:t>
        </w:r>
        <w:r w:rsidR="00D947D2" w:rsidRPr="00FC4855">
          <w:rPr>
            <w:rFonts w:ascii="Calibri" w:hAnsi="Calibri"/>
            <w:noProof/>
            <w:szCs w:val="22"/>
            <w:lang w:eastAsia="en-GB"/>
          </w:rPr>
          <w:tab/>
        </w:r>
        <w:r w:rsidR="00D947D2" w:rsidRPr="00D86387">
          <w:rPr>
            <w:rStyle w:val="Hyperlink"/>
            <w:noProof/>
          </w:rPr>
          <w:t>Conclusion</w:t>
        </w:r>
        <w:r w:rsidR="00D947D2">
          <w:rPr>
            <w:noProof/>
            <w:webHidden/>
          </w:rPr>
          <w:tab/>
        </w:r>
        <w:r w:rsidR="00D947D2">
          <w:rPr>
            <w:noProof/>
            <w:webHidden/>
          </w:rPr>
          <w:fldChar w:fldCharType="begin"/>
        </w:r>
        <w:r w:rsidR="00D947D2">
          <w:rPr>
            <w:noProof/>
            <w:webHidden/>
          </w:rPr>
          <w:instrText xml:space="preserve"> PAGEREF _Toc514316898 \h </w:instrText>
        </w:r>
        <w:r w:rsidR="00D947D2">
          <w:rPr>
            <w:noProof/>
            <w:webHidden/>
          </w:rPr>
        </w:r>
        <w:r w:rsidR="00D947D2">
          <w:rPr>
            <w:noProof/>
            <w:webHidden/>
          </w:rPr>
          <w:fldChar w:fldCharType="separate"/>
        </w:r>
        <w:r w:rsidR="00D05BD3">
          <w:rPr>
            <w:noProof/>
            <w:webHidden/>
          </w:rPr>
          <w:t>12</w:t>
        </w:r>
        <w:r w:rsidR="00D947D2">
          <w:rPr>
            <w:noProof/>
            <w:webHidden/>
          </w:rPr>
          <w:fldChar w:fldCharType="end"/>
        </w:r>
      </w:hyperlink>
    </w:p>
    <w:p w:rsidR="00D947D2" w:rsidRPr="00FC4855" w:rsidRDefault="005F707B">
      <w:pPr>
        <w:pStyle w:val="TOC1"/>
        <w:tabs>
          <w:tab w:val="left" w:pos="1320"/>
          <w:tab w:val="right" w:leader="dot" w:pos="9627"/>
        </w:tabs>
        <w:rPr>
          <w:rFonts w:ascii="Calibri" w:hAnsi="Calibri"/>
          <w:b w:val="0"/>
          <w:bCs w:val="0"/>
          <w:noProof/>
          <w:sz w:val="22"/>
          <w:szCs w:val="22"/>
          <w:lang w:eastAsia="en-GB"/>
        </w:rPr>
      </w:pPr>
      <w:hyperlink w:anchor="_Toc514316899" w:history="1">
        <w:r w:rsidR="00D947D2" w:rsidRPr="00D86387">
          <w:rPr>
            <w:rStyle w:val="Hyperlink"/>
            <w:noProof/>
          </w:rPr>
          <w:t>Annex A</w:t>
        </w:r>
        <w:r w:rsidR="00D947D2" w:rsidRPr="00FC4855">
          <w:rPr>
            <w:rFonts w:ascii="Calibri" w:hAnsi="Calibri"/>
            <w:b w:val="0"/>
            <w:bCs w:val="0"/>
            <w:noProof/>
            <w:sz w:val="22"/>
            <w:szCs w:val="22"/>
            <w:lang w:eastAsia="en-GB"/>
          </w:rPr>
          <w:tab/>
        </w:r>
        <w:r w:rsidR="00D947D2" w:rsidRPr="00D86387">
          <w:rPr>
            <w:rStyle w:val="Hyperlink"/>
            <w:noProof/>
          </w:rPr>
          <w:t>Definitions of Tests</w:t>
        </w:r>
        <w:r w:rsidR="00D947D2">
          <w:rPr>
            <w:noProof/>
            <w:webHidden/>
          </w:rPr>
          <w:tab/>
        </w:r>
        <w:r w:rsidR="00D947D2">
          <w:rPr>
            <w:noProof/>
            <w:webHidden/>
          </w:rPr>
          <w:fldChar w:fldCharType="begin"/>
        </w:r>
        <w:r w:rsidR="00D947D2">
          <w:rPr>
            <w:noProof/>
            <w:webHidden/>
          </w:rPr>
          <w:instrText xml:space="preserve"> PAGEREF _Toc514316899 \h </w:instrText>
        </w:r>
        <w:r w:rsidR="00D947D2">
          <w:rPr>
            <w:noProof/>
            <w:webHidden/>
          </w:rPr>
        </w:r>
        <w:r w:rsidR="00D947D2">
          <w:rPr>
            <w:noProof/>
            <w:webHidden/>
          </w:rPr>
          <w:fldChar w:fldCharType="separate"/>
        </w:r>
        <w:r w:rsidR="00D05BD3">
          <w:rPr>
            <w:noProof/>
            <w:webHidden/>
          </w:rPr>
          <w:t>13</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900" w:history="1">
        <w:r w:rsidR="00D947D2" w:rsidRPr="00D86387">
          <w:rPr>
            <w:rStyle w:val="Hyperlink"/>
            <w:noProof/>
            <w:lang w:eastAsia="da-DK"/>
          </w:rPr>
          <w:t>A.1</w:t>
        </w:r>
        <w:r w:rsidR="00D947D2" w:rsidRPr="00FC4855">
          <w:rPr>
            <w:rFonts w:ascii="Calibri" w:hAnsi="Calibri"/>
            <w:iCs w:val="0"/>
            <w:noProof/>
            <w:szCs w:val="22"/>
            <w:lang w:eastAsia="en-GB"/>
          </w:rPr>
          <w:tab/>
        </w:r>
        <w:r w:rsidR="00D947D2" w:rsidRPr="00D86387">
          <w:rPr>
            <w:rStyle w:val="Hyperlink"/>
            <w:noProof/>
            <w:lang w:eastAsia="da-DK"/>
          </w:rPr>
          <w:t>Mean square vector field difference per spherical harmonic degree</w:t>
        </w:r>
        <w:r w:rsidR="00D947D2">
          <w:rPr>
            <w:noProof/>
            <w:webHidden/>
          </w:rPr>
          <w:tab/>
        </w:r>
        <w:r w:rsidR="00D947D2">
          <w:rPr>
            <w:noProof/>
            <w:webHidden/>
          </w:rPr>
          <w:fldChar w:fldCharType="begin"/>
        </w:r>
        <w:r w:rsidR="00D947D2">
          <w:rPr>
            <w:noProof/>
            <w:webHidden/>
          </w:rPr>
          <w:instrText xml:space="preserve"> PAGEREF _Toc514316900 \h </w:instrText>
        </w:r>
        <w:r w:rsidR="00D947D2">
          <w:rPr>
            <w:noProof/>
            <w:webHidden/>
          </w:rPr>
        </w:r>
        <w:r w:rsidR="00D947D2">
          <w:rPr>
            <w:noProof/>
            <w:webHidden/>
          </w:rPr>
          <w:fldChar w:fldCharType="separate"/>
        </w:r>
        <w:r w:rsidR="00D05BD3">
          <w:rPr>
            <w:noProof/>
            <w:webHidden/>
          </w:rPr>
          <w:t>13</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901" w:history="1">
        <w:r w:rsidR="00D947D2" w:rsidRPr="00D86387">
          <w:rPr>
            <w:rStyle w:val="Hyperlink"/>
            <w:noProof/>
            <w:lang w:eastAsia="da-DK"/>
          </w:rPr>
          <w:t>A.2</w:t>
        </w:r>
        <w:r w:rsidR="00D947D2" w:rsidRPr="00FC4855">
          <w:rPr>
            <w:rFonts w:ascii="Calibri" w:hAnsi="Calibri"/>
            <w:iCs w:val="0"/>
            <w:noProof/>
            <w:szCs w:val="22"/>
            <w:lang w:eastAsia="en-GB"/>
          </w:rPr>
          <w:tab/>
        </w:r>
        <w:r w:rsidR="00D947D2" w:rsidRPr="00D86387">
          <w:rPr>
            <w:rStyle w:val="Hyperlink"/>
            <w:noProof/>
            <w:lang w:eastAsia="da-DK"/>
          </w:rPr>
          <w:t>Correlation per spherical harmonic degree</w:t>
        </w:r>
        <w:r w:rsidR="00D947D2">
          <w:rPr>
            <w:noProof/>
            <w:webHidden/>
          </w:rPr>
          <w:tab/>
        </w:r>
        <w:r w:rsidR="00D947D2">
          <w:rPr>
            <w:noProof/>
            <w:webHidden/>
          </w:rPr>
          <w:fldChar w:fldCharType="begin"/>
        </w:r>
        <w:r w:rsidR="00D947D2">
          <w:rPr>
            <w:noProof/>
            <w:webHidden/>
          </w:rPr>
          <w:instrText xml:space="preserve"> PAGEREF _Toc514316901 \h </w:instrText>
        </w:r>
        <w:r w:rsidR="00D947D2">
          <w:rPr>
            <w:noProof/>
            <w:webHidden/>
          </w:rPr>
        </w:r>
        <w:r w:rsidR="00D947D2">
          <w:rPr>
            <w:noProof/>
            <w:webHidden/>
          </w:rPr>
          <w:fldChar w:fldCharType="separate"/>
        </w:r>
        <w:r w:rsidR="00D05BD3">
          <w:rPr>
            <w:noProof/>
            <w:webHidden/>
          </w:rPr>
          <w:t>13</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902" w:history="1">
        <w:r w:rsidR="00D947D2" w:rsidRPr="00D86387">
          <w:rPr>
            <w:rStyle w:val="Hyperlink"/>
            <w:noProof/>
            <w:lang w:eastAsia="da-DK"/>
          </w:rPr>
          <w:t>A.3</w:t>
        </w:r>
        <w:r w:rsidR="00D947D2" w:rsidRPr="00FC4855">
          <w:rPr>
            <w:rFonts w:ascii="Calibri" w:hAnsi="Calibri"/>
            <w:iCs w:val="0"/>
            <w:noProof/>
            <w:szCs w:val="22"/>
            <w:lang w:eastAsia="en-GB"/>
          </w:rPr>
          <w:tab/>
        </w:r>
        <w:r w:rsidR="00D947D2" w:rsidRPr="00D86387">
          <w:rPr>
            <w:rStyle w:val="Hyperlink"/>
            <w:noProof/>
            <w:lang w:eastAsia="da-DK"/>
          </w:rPr>
          <w:t>Visualisation of coefficient differences</w:t>
        </w:r>
        <w:r w:rsidR="00D947D2">
          <w:rPr>
            <w:noProof/>
            <w:webHidden/>
          </w:rPr>
          <w:tab/>
        </w:r>
        <w:r w:rsidR="00D947D2">
          <w:rPr>
            <w:noProof/>
            <w:webHidden/>
          </w:rPr>
          <w:fldChar w:fldCharType="begin"/>
        </w:r>
        <w:r w:rsidR="00D947D2">
          <w:rPr>
            <w:noProof/>
            <w:webHidden/>
          </w:rPr>
          <w:instrText xml:space="preserve"> PAGEREF _Toc514316902 \h </w:instrText>
        </w:r>
        <w:r w:rsidR="00D947D2">
          <w:rPr>
            <w:noProof/>
            <w:webHidden/>
          </w:rPr>
        </w:r>
        <w:r w:rsidR="00D947D2">
          <w:rPr>
            <w:noProof/>
            <w:webHidden/>
          </w:rPr>
          <w:fldChar w:fldCharType="separate"/>
        </w:r>
        <w:r w:rsidR="00D05BD3">
          <w:rPr>
            <w:noProof/>
            <w:webHidden/>
          </w:rPr>
          <w:t>13</w:t>
        </w:r>
        <w:r w:rsidR="00D947D2">
          <w:rPr>
            <w:noProof/>
            <w:webHidden/>
          </w:rPr>
          <w:fldChar w:fldCharType="end"/>
        </w:r>
      </w:hyperlink>
    </w:p>
    <w:p w:rsidR="00D947D2" w:rsidRPr="00FC4855" w:rsidRDefault="005F707B">
      <w:pPr>
        <w:pStyle w:val="TOC2"/>
        <w:tabs>
          <w:tab w:val="left" w:pos="880"/>
          <w:tab w:val="right" w:leader="dot" w:pos="9627"/>
        </w:tabs>
        <w:rPr>
          <w:rFonts w:ascii="Calibri" w:hAnsi="Calibri"/>
          <w:iCs w:val="0"/>
          <w:noProof/>
          <w:szCs w:val="22"/>
          <w:lang w:eastAsia="en-GB"/>
        </w:rPr>
      </w:pPr>
      <w:hyperlink w:anchor="_Toc514316903" w:history="1">
        <w:r w:rsidR="00D947D2" w:rsidRPr="00D86387">
          <w:rPr>
            <w:rStyle w:val="Hyperlink"/>
            <w:noProof/>
            <w:lang w:eastAsia="da-DK"/>
          </w:rPr>
          <w:t>A.4</w:t>
        </w:r>
        <w:r w:rsidR="00D947D2" w:rsidRPr="00FC4855">
          <w:rPr>
            <w:rFonts w:ascii="Calibri" w:hAnsi="Calibri"/>
            <w:iCs w:val="0"/>
            <w:noProof/>
            <w:szCs w:val="22"/>
            <w:lang w:eastAsia="en-GB"/>
          </w:rPr>
          <w:tab/>
        </w:r>
        <w:r w:rsidR="00D947D2" w:rsidRPr="00D86387">
          <w:rPr>
            <w:rStyle w:val="Hyperlink"/>
            <w:noProof/>
            <w:lang w:eastAsia="da-DK"/>
          </w:rPr>
          <w:t>Visualisation of spatial differences</w:t>
        </w:r>
        <w:r w:rsidR="00D947D2">
          <w:rPr>
            <w:noProof/>
            <w:webHidden/>
          </w:rPr>
          <w:tab/>
        </w:r>
        <w:r w:rsidR="00D947D2">
          <w:rPr>
            <w:noProof/>
            <w:webHidden/>
          </w:rPr>
          <w:fldChar w:fldCharType="begin"/>
        </w:r>
        <w:r w:rsidR="00D947D2">
          <w:rPr>
            <w:noProof/>
            <w:webHidden/>
          </w:rPr>
          <w:instrText xml:space="preserve"> PAGEREF _Toc514316903 \h </w:instrText>
        </w:r>
        <w:r w:rsidR="00D947D2">
          <w:rPr>
            <w:noProof/>
            <w:webHidden/>
          </w:rPr>
        </w:r>
        <w:r w:rsidR="00D947D2">
          <w:rPr>
            <w:noProof/>
            <w:webHidden/>
          </w:rPr>
          <w:fldChar w:fldCharType="separate"/>
        </w:r>
        <w:r w:rsidR="00D05BD3">
          <w:rPr>
            <w:noProof/>
            <w:webHidden/>
          </w:rPr>
          <w:t>14</w:t>
        </w:r>
        <w:r w:rsidR="00D947D2">
          <w:rPr>
            <w:noProof/>
            <w:webHidden/>
          </w:rPr>
          <w:fldChar w:fldCharType="end"/>
        </w:r>
      </w:hyperlink>
    </w:p>
    <w:p w:rsidR="003C16D1" w:rsidRDefault="00AE7062" w:rsidP="000049B1">
      <w:pPr>
        <w:pStyle w:val="TOAHeading"/>
        <w:jc w:val="left"/>
        <w:rPr>
          <w:b w:val="0"/>
        </w:rPr>
      </w:pPr>
      <w:r w:rsidRPr="00D02EE3">
        <w:rPr>
          <w:b w:val="0"/>
        </w:rPr>
        <w:fldChar w:fldCharType="end"/>
      </w:r>
    </w:p>
    <w:p w:rsidR="003C16D1" w:rsidRDefault="003C16D1" w:rsidP="00DA0E7D">
      <w:pPr>
        <w:pStyle w:val="BodyText"/>
        <w:rPr>
          <w:lang w:val="en-GB" w:eastAsia="en-US"/>
        </w:rPr>
      </w:pPr>
    </w:p>
    <w:p w:rsidR="0097310F" w:rsidRDefault="0097310F" w:rsidP="00DA0E7D">
      <w:pPr>
        <w:pStyle w:val="BodyText"/>
        <w:rPr>
          <w:lang w:val="en-GB" w:eastAsia="en-US"/>
        </w:rPr>
      </w:pPr>
    </w:p>
    <w:p w:rsidR="0097310F" w:rsidRPr="00DA0E7D" w:rsidRDefault="0097310F" w:rsidP="00DA0E7D">
      <w:pPr>
        <w:pStyle w:val="BodyText"/>
        <w:rPr>
          <w:lang w:val="en-GB" w:eastAsia="en-US"/>
        </w:rPr>
      </w:pPr>
    </w:p>
    <w:p w:rsidR="003C16D1" w:rsidRDefault="003C16D1" w:rsidP="001F6940">
      <w:pPr>
        <w:pStyle w:val="TOAHeading"/>
      </w:pPr>
      <w:r w:rsidRPr="00D02EE3">
        <w:lastRenderedPageBreak/>
        <w:t xml:space="preserve">Table of </w:t>
      </w:r>
      <w:r>
        <w:t>Figures</w:t>
      </w:r>
    </w:p>
    <w:p w:rsidR="00D947D2" w:rsidRPr="00FC4855" w:rsidRDefault="00AE7062">
      <w:pPr>
        <w:pStyle w:val="TableofFigures"/>
        <w:rPr>
          <w:rFonts w:ascii="Calibri" w:hAnsi="Calibri"/>
          <w:noProof/>
          <w:lang w:eastAsia="en-GB"/>
        </w:rPr>
      </w:pPr>
      <w:r>
        <w:fldChar w:fldCharType="begin"/>
      </w:r>
      <w:r w:rsidR="003C16D1">
        <w:instrText xml:space="preserve"> TOC \h \z \c "Figure" </w:instrText>
      </w:r>
      <w:r>
        <w:fldChar w:fldCharType="separate"/>
      </w:r>
      <w:hyperlink w:anchor="_Toc514316819" w:history="1">
        <w:r w:rsidR="00D947D2" w:rsidRPr="00CF1736">
          <w:rPr>
            <w:rStyle w:val="Hyperlink"/>
            <w:noProof/>
          </w:rPr>
          <w:t>Figure 1</w:t>
        </w:r>
        <w:r w:rsidR="00D947D2" w:rsidRPr="00CF1736">
          <w:rPr>
            <w:rStyle w:val="Hyperlink"/>
            <w:noProof/>
          </w:rPr>
          <w:noBreakHyphen/>
          <w:t>1: Spatial power densities and degree correlations</w:t>
        </w:r>
        <w:r w:rsidR="00D947D2">
          <w:rPr>
            <w:noProof/>
            <w:webHidden/>
          </w:rPr>
          <w:tab/>
        </w:r>
        <w:r w:rsidR="00D947D2">
          <w:rPr>
            <w:noProof/>
            <w:webHidden/>
          </w:rPr>
          <w:fldChar w:fldCharType="begin"/>
        </w:r>
        <w:r w:rsidR="00D947D2">
          <w:rPr>
            <w:noProof/>
            <w:webHidden/>
          </w:rPr>
          <w:instrText xml:space="preserve"> PAGEREF _Toc514316819 \h </w:instrText>
        </w:r>
        <w:r w:rsidR="00D947D2">
          <w:rPr>
            <w:noProof/>
            <w:webHidden/>
          </w:rPr>
        </w:r>
        <w:r w:rsidR="00D947D2">
          <w:rPr>
            <w:noProof/>
            <w:webHidden/>
          </w:rPr>
          <w:fldChar w:fldCharType="separate"/>
        </w:r>
        <w:r w:rsidR="00D05BD3">
          <w:rPr>
            <w:noProof/>
            <w:webHidden/>
          </w:rPr>
          <w:t>6</w:t>
        </w:r>
        <w:r w:rsidR="00D947D2">
          <w:rPr>
            <w:noProof/>
            <w:webHidden/>
          </w:rPr>
          <w:fldChar w:fldCharType="end"/>
        </w:r>
      </w:hyperlink>
    </w:p>
    <w:p w:rsidR="00D947D2" w:rsidRPr="00FC4855" w:rsidRDefault="005F707B">
      <w:pPr>
        <w:pStyle w:val="TableofFigures"/>
        <w:rPr>
          <w:rFonts w:ascii="Calibri" w:hAnsi="Calibri"/>
          <w:noProof/>
          <w:lang w:eastAsia="en-GB"/>
        </w:rPr>
      </w:pPr>
      <w:hyperlink w:anchor="_Toc514316820" w:history="1">
        <w:r w:rsidR="00D947D2" w:rsidRPr="00CF1736">
          <w:rPr>
            <w:rStyle w:val="Hyperlink"/>
            <w:noProof/>
          </w:rPr>
          <w:t>Figure 1</w:t>
        </w:r>
        <w:r w:rsidR="00D947D2" w:rsidRPr="00CF1736">
          <w:rPr>
            <w:rStyle w:val="Hyperlink"/>
            <w:noProof/>
          </w:rPr>
          <w:noBreakHyphen/>
          <w:t>2: Normalized coefficient differences in percent</w:t>
        </w:r>
        <w:r w:rsidR="00D947D2">
          <w:rPr>
            <w:noProof/>
            <w:webHidden/>
          </w:rPr>
          <w:tab/>
        </w:r>
        <w:r w:rsidR="00D947D2">
          <w:rPr>
            <w:noProof/>
            <w:webHidden/>
          </w:rPr>
          <w:fldChar w:fldCharType="begin"/>
        </w:r>
        <w:r w:rsidR="00D947D2">
          <w:rPr>
            <w:noProof/>
            <w:webHidden/>
          </w:rPr>
          <w:instrText xml:space="preserve"> PAGEREF _Toc514316820 \h </w:instrText>
        </w:r>
        <w:r w:rsidR="00D947D2">
          <w:rPr>
            <w:noProof/>
            <w:webHidden/>
          </w:rPr>
        </w:r>
        <w:r w:rsidR="00D947D2">
          <w:rPr>
            <w:noProof/>
            <w:webHidden/>
          </w:rPr>
          <w:fldChar w:fldCharType="separate"/>
        </w:r>
        <w:r w:rsidR="00D05BD3">
          <w:rPr>
            <w:noProof/>
            <w:webHidden/>
          </w:rPr>
          <w:t>7</w:t>
        </w:r>
        <w:r w:rsidR="00D947D2">
          <w:rPr>
            <w:noProof/>
            <w:webHidden/>
          </w:rPr>
          <w:fldChar w:fldCharType="end"/>
        </w:r>
      </w:hyperlink>
    </w:p>
    <w:p w:rsidR="00D947D2" w:rsidRPr="00FC4855" w:rsidRDefault="005F707B">
      <w:pPr>
        <w:pStyle w:val="TableofFigures"/>
        <w:rPr>
          <w:rFonts w:ascii="Calibri" w:hAnsi="Calibri"/>
          <w:noProof/>
          <w:lang w:eastAsia="en-GB"/>
        </w:rPr>
      </w:pPr>
      <w:hyperlink w:anchor="_Toc514316821" w:history="1">
        <w:r w:rsidR="00D947D2" w:rsidRPr="00CF1736">
          <w:rPr>
            <w:rStyle w:val="Hyperlink"/>
            <w:noProof/>
          </w:rPr>
          <w:t>Figure 1</w:t>
        </w:r>
        <w:r w:rsidR="00D947D2" w:rsidRPr="00CF1736">
          <w:rPr>
            <w:rStyle w:val="Hyperlink"/>
            <w:noProof/>
          </w:rPr>
          <w:noBreakHyphen/>
          <w:t>3: Spatial visualization of B</w:t>
        </w:r>
        <w:r w:rsidR="00D947D2" w:rsidRPr="00CF1736">
          <w:rPr>
            <w:rStyle w:val="Hyperlink"/>
            <w:noProof/>
            <w:vertAlign w:val="subscript"/>
          </w:rPr>
          <w:t>r</w:t>
        </w:r>
        <w:r w:rsidR="00D947D2" w:rsidRPr="00CF1736">
          <w:rPr>
            <w:rStyle w:val="Hyperlink"/>
            <w:noProof/>
          </w:rPr>
          <w:t xml:space="preserve"> differences between CIY4 and LCS-1 models</w:t>
        </w:r>
        <w:r w:rsidR="00D947D2">
          <w:rPr>
            <w:noProof/>
            <w:webHidden/>
          </w:rPr>
          <w:tab/>
        </w:r>
        <w:r w:rsidR="00D947D2">
          <w:rPr>
            <w:noProof/>
            <w:webHidden/>
          </w:rPr>
          <w:fldChar w:fldCharType="begin"/>
        </w:r>
        <w:r w:rsidR="00D947D2">
          <w:rPr>
            <w:noProof/>
            <w:webHidden/>
          </w:rPr>
          <w:instrText xml:space="preserve"> PAGEREF _Toc514316821 \h </w:instrText>
        </w:r>
        <w:r w:rsidR="00D947D2">
          <w:rPr>
            <w:noProof/>
            <w:webHidden/>
          </w:rPr>
        </w:r>
        <w:r w:rsidR="00D947D2">
          <w:rPr>
            <w:noProof/>
            <w:webHidden/>
          </w:rPr>
          <w:fldChar w:fldCharType="separate"/>
        </w:r>
        <w:r w:rsidR="00D05BD3">
          <w:rPr>
            <w:noProof/>
            <w:webHidden/>
          </w:rPr>
          <w:t>8</w:t>
        </w:r>
        <w:r w:rsidR="00D947D2">
          <w:rPr>
            <w:noProof/>
            <w:webHidden/>
          </w:rPr>
          <w:fldChar w:fldCharType="end"/>
        </w:r>
      </w:hyperlink>
    </w:p>
    <w:p w:rsidR="00D947D2" w:rsidRPr="00FC4855" w:rsidRDefault="005F707B">
      <w:pPr>
        <w:pStyle w:val="TableofFigures"/>
        <w:rPr>
          <w:rFonts w:ascii="Calibri" w:hAnsi="Calibri"/>
          <w:noProof/>
          <w:lang w:eastAsia="en-GB"/>
        </w:rPr>
      </w:pPr>
      <w:hyperlink w:anchor="_Toc514316822" w:history="1">
        <w:r w:rsidR="00D947D2" w:rsidRPr="00CF1736">
          <w:rPr>
            <w:rStyle w:val="Hyperlink"/>
            <w:noProof/>
          </w:rPr>
          <w:t>Figure 1</w:t>
        </w:r>
        <w:r w:rsidR="00D947D2" w:rsidRPr="00CF1736">
          <w:rPr>
            <w:rStyle w:val="Hyperlink"/>
            <w:noProof/>
          </w:rPr>
          <w:noBreakHyphen/>
          <w:t>4: Spatial visualization of B</w:t>
        </w:r>
        <w:r w:rsidR="00D947D2" w:rsidRPr="00CF1736">
          <w:rPr>
            <w:rStyle w:val="Hyperlink"/>
            <w:noProof/>
            <w:vertAlign w:val="subscript"/>
          </w:rPr>
          <w:t>r</w:t>
        </w:r>
        <w:r w:rsidR="00D947D2" w:rsidRPr="00CF1736">
          <w:rPr>
            <w:rStyle w:val="Hyperlink"/>
            <w:noProof/>
          </w:rPr>
          <w:t xml:space="preserve"> of the CIY4 model</w:t>
        </w:r>
        <w:r w:rsidR="00D947D2">
          <w:rPr>
            <w:noProof/>
            <w:webHidden/>
          </w:rPr>
          <w:tab/>
        </w:r>
        <w:r w:rsidR="00D947D2">
          <w:rPr>
            <w:noProof/>
            <w:webHidden/>
          </w:rPr>
          <w:fldChar w:fldCharType="begin"/>
        </w:r>
        <w:r w:rsidR="00D947D2">
          <w:rPr>
            <w:noProof/>
            <w:webHidden/>
          </w:rPr>
          <w:instrText xml:space="preserve"> PAGEREF _Toc514316822 \h </w:instrText>
        </w:r>
        <w:r w:rsidR="00D947D2">
          <w:rPr>
            <w:noProof/>
            <w:webHidden/>
          </w:rPr>
        </w:r>
        <w:r w:rsidR="00D947D2">
          <w:rPr>
            <w:noProof/>
            <w:webHidden/>
          </w:rPr>
          <w:fldChar w:fldCharType="separate"/>
        </w:r>
        <w:r w:rsidR="00D05BD3">
          <w:rPr>
            <w:noProof/>
            <w:webHidden/>
          </w:rPr>
          <w:t>9</w:t>
        </w:r>
        <w:r w:rsidR="00D947D2">
          <w:rPr>
            <w:noProof/>
            <w:webHidden/>
          </w:rPr>
          <w:fldChar w:fldCharType="end"/>
        </w:r>
      </w:hyperlink>
    </w:p>
    <w:p w:rsidR="003C16D1" w:rsidRDefault="00AE7062" w:rsidP="001F6940">
      <w:pPr>
        <w:pStyle w:val="TOAHeading"/>
      </w:pPr>
      <w:r>
        <w:fldChar w:fldCharType="end"/>
      </w:r>
    </w:p>
    <w:p w:rsidR="003C16D1" w:rsidRPr="00D02EE3" w:rsidRDefault="003C16D1" w:rsidP="001F6940">
      <w:pPr>
        <w:pStyle w:val="TOAHeading"/>
      </w:pPr>
      <w:r w:rsidRPr="001F6940">
        <w:t xml:space="preserve"> </w:t>
      </w:r>
      <w:r w:rsidRPr="00D02EE3">
        <w:t xml:space="preserve">Table of </w:t>
      </w:r>
      <w:r>
        <w:t>Tables</w:t>
      </w:r>
    </w:p>
    <w:p w:rsidR="003C16D1" w:rsidRPr="001F6940" w:rsidRDefault="003C16D1" w:rsidP="001F6940">
      <w:pPr>
        <w:pStyle w:val="BodyText"/>
      </w:pPr>
    </w:p>
    <w:p w:rsidR="00D947D2" w:rsidRPr="00FC4855" w:rsidRDefault="00AE7062">
      <w:pPr>
        <w:pStyle w:val="TableofFigures"/>
        <w:rPr>
          <w:rFonts w:ascii="Calibri" w:hAnsi="Calibri"/>
          <w:noProof/>
          <w:lang w:eastAsia="en-GB"/>
        </w:rPr>
      </w:pPr>
      <w:r>
        <w:fldChar w:fldCharType="begin"/>
      </w:r>
      <w:r w:rsidR="003C16D1">
        <w:instrText xml:space="preserve"> TOC \h \z \c "Table" </w:instrText>
      </w:r>
      <w:r>
        <w:fldChar w:fldCharType="separate"/>
      </w:r>
      <w:hyperlink w:anchor="_Toc514316911" w:history="1">
        <w:r w:rsidR="00D947D2" w:rsidRPr="00220000">
          <w:rPr>
            <w:rStyle w:val="Hyperlink"/>
            <w:noProof/>
          </w:rPr>
          <w:t>Table 1</w:t>
        </w:r>
        <w:r w:rsidR="00D947D2" w:rsidRPr="00220000">
          <w:rPr>
            <w:rStyle w:val="Hyperlink"/>
            <w:noProof/>
          </w:rPr>
          <w:noBreakHyphen/>
          <w:t>1: Input data products</w:t>
        </w:r>
        <w:r w:rsidR="00D947D2">
          <w:rPr>
            <w:noProof/>
            <w:webHidden/>
          </w:rPr>
          <w:tab/>
        </w:r>
        <w:r w:rsidR="00D947D2">
          <w:rPr>
            <w:noProof/>
            <w:webHidden/>
          </w:rPr>
          <w:fldChar w:fldCharType="begin"/>
        </w:r>
        <w:r w:rsidR="00D947D2">
          <w:rPr>
            <w:noProof/>
            <w:webHidden/>
          </w:rPr>
          <w:instrText xml:space="preserve"> PAGEREF _Toc514316911 \h </w:instrText>
        </w:r>
        <w:r w:rsidR="00D947D2">
          <w:rPr>
            <w:noProof/>
            <w:webHidden/>
          </w:rPr>
        </w:r>
        <w:r w:rsidR="00D947D2">
          <w:rPr>
            <w:noProof/>
            <w:webHidden/>
          </w:rPr>
          <w:fldChar w:fldCharType="separate"/>
        </w:r>
        <w:r w:rsidR="00D05BD3">
          <w:rPr>
            <w:noProof/>
            <w:webHidden/>
          </w:rPr>
          <w:t>5</w:t>
        </w:r>
        <w:r w:rsidR="00D947D2">
          <w:rPr>
            <w:noProof/>
            <w:webHidden/>
          </w:rPr>
          <w:fldChar w:fldCharType="end"/>
        </w:r>
      </w:hyperlink>
    </w:p>
    <w:p w:rsidR="00D947D2" w:rsidRPr="00FC4855" w:rsidRDefault="005F707B">
      <w:pPr>
        <w:pStyle w:val="TableofFigures"/>
        <w:rPr>
          <w:rFonts w:ascii="Calibri" w:hAnsi="Calibri"/>
          <w:noProof/>
          <w:lang w:eastAsia="en-GB"/>
        </w:rPr>
      </w:pPr>
      <w:hyperlink w:anchor="_Toc514316912" w:history="1">
        <w:r w:rsidR="00D947D2" w:rsidRPr="00220000">
          <w:rPr>
            <w:rStyle w:val="Hyperlink"/>
            <w:noProof/>
          </w:rPr>
          <w:t>Table 1</w:t>
        </w:r>
        <w:r w:rsidR="00D947D2" w:rsidRPr="00220000">
          <w:rPr>
            <w:rStyle w:val="Hyperlink"/>
            <w:noProof/>
          </w:rPr>
          <w:noBreakHyphen/>
          <w:t>2: Statistics of model residuals</w:t>
        </w:r>
        <w:r w:rsidR="00D947D2">
          <w:rPr>
            <w:noProof/>
            <w:webHidden/>
          </w:rPr>
          <w:tab/>
        </w:r>
        <w:r w:rsidR="00D947D2">
          <w:rPr>
            <w:noProof/>
            <w:webHidden/>
          </w:rPr>
          <w:fldChar w:fldCharType="begin"/>
        </w:r>
        <w:r w:rsidR="00D947D2">
          <w:rPr>
            <w:noProof/>
            <w:webHidden/>
          </w:rPr>
          <w:instrText xml:space="preserve"> PAGEREF _Toc514316912 \h </w:instrText>
        </w:r>
        <w:r w:rsidR="00D947D2">
          <w:rPr>
            <w:noProof/>
            <w:webHidden/>
          </w:rPr>
        </w:r>
        <w:r w:rsidR="00D947D2">
          <w:rPr>
            <w:noProof/>
            <w:webHidden/>
          </w:rPr>
          <w:fldChar w:fldCharType="separate"/>
        </w:r>
        <w:r w:rsidR="00D05BD3">
          <w:rPr>
            <w:noProof/>
            <w:webHidden/>
          </w:rPr>
          <w:t>10</w:t>
        </w:r>
        <w:r w:rsidR="00D947D2">
          <w:rPr>
            <w:noProof/>
            <w:webHidden/>
          </w:rPr>
          <w:fldChar w:fldCharType="end"/>
        </w:r>
      </w:hyperlink>
    </w:p>
    <w:p w:rsidR="00D947D2" w:rsidRPr="00FC4855" w:rsidRDefault="005F707B">
      <w:pPr>
        <w:pStyle w:val="TableofFigures"/>
        <w:rPr>
          <w:rFonts w:ascii="Calibri" w:hAnsi="Calibri"/>
          <w:noProof/>
          <w:lang w:eastAsia="en-GB"/>
        </w:rPr>
      </w:pPr>
      <w:hyperlink w:anchor="_Toc514316913" w:history="1">
        <w:r w:rsidR="00D947D2" w:rsidRPr="00220000">
          <w:rPr>
            <w:rStyle w:val="Hyperlink"/>
            <w:noProof/>
          </w:rPr>
          <w:t>Table 1</w:t>
        </w:r>
        <w:r w:rsidR="00D947D2" w:rsidRPr="00220000">
          <w:rPr>
            <w:rStyle w:val="Hyperlink"/>
            <w:noProof/>
          </w:rPr>
          <w:noBreakHyphen/>
          <w:t>3: Validation criteria</w:t>
        </w:r>
        <w:r w:rsidR="00D947D2">
          <w:rPr>
            <w:noProof/>
            <w:webHidden/>
          </w:rPr>
          <w:tab/>
        </w:r>
        <w:r w:rsidR="00D947D2">
          <w:rPr>
            <w:noProof/>
            <w:webHidden/>
          </w:rPr>
          <w:fldChar w:fldCharType="begin"/>
        </w:r>
        <w:r w:rsidR="00D947D2">
          <w:rPr>
            <w:noProof/>
            <w:webHidden/>
          </w:rPr>
          <w:instrText xml:space="preserve"> PAGEREF _Toc514316913 \h </w:instrText>
        </w:r>
        <w:r w:rsidR="00D947D2">
          <w:rPr>
            <w:noProof/>
            <w:webHidden/>
          </w:rPr>
        </w:r>
        <w:r w:rsidR="00D947D2">
          <w:rPr>
            <w:noProof/>
            <w:webHidden/>
          </w:rPr>
          <w:fldChar w:fldCharType="separate"/>
        </w:r>
        <w:r w:rsidR="00D05BD3">
          <w:rPr>
            <w:noProof/>
            <w:webHidden/>
          </w:rPr>
          <w:t>10</w:t>
        </w:r>
        <w:r w:rsidR="00D947D2">
          <w:rPr>
            <w:noProof/>
            <w:webHidden/>
          </w:rPr>
          <w:fldChar w:fldCharType="end"/>
        </w:r>
      </w:hyperlink>
    </w:p>
    <w:p w:rsidR="00D947D2" w:rsidRPr="00FC4855" w:rsidRDefault="005F707B">
      <w:pPr>
        <w:pStyle w:val="TableofFigures"/>
        <w:rPr>
          <w:rFonts w:ascii="Calibri" w:hAnsi="Calibri"/>
          <w:noProof/>
          <w:lang w:eastAsia="en-GB"/>
        </w:rPr>
      </w:pPr>
      <w:hyperlink w:anchor="_Toc514316914" w:history="1">
        <w:r w:rsidR="00D947D2" w:rsidRPr="00220000">
          <w:rPr>
            <w:rStyle w:val="Hyperlink"/>
            <w:noProof/>
          </w:rPr>
          <w:t>Table 2</w:t>
        </w:r>
        <w:r w:rsidR="00D947D2" w:rsidRPr="00220000">
          <w:rPr>
            <w:rStyle w:val="Hyperlink"/>
            <w:noProof/>
          </w:rPr>
          <w:noBreakHyphen/>
          <w:t>1: Model Configuration</w:t>
        </w:r>
        <w:r w:rsidR="00D947D2">
          <w:rPr>
            <w:noProof/>
            <w:webHidden/>
          </w:rPr>
          <w:tab/>
        </w:r>
        <w:r w:rsidR="00D947D2">
          <w:rPr>
            <w:noProof/>
            <w:webHidden/>
          </w:rPr>
          <w:fldChar w:fldCharType="begin"/>
        </w:r>
        <w:r w:rsidR="00D947D2">
          <w:rPr>
            <w:noProof/>
            <w:webHidden/>
          </w:rPr>
          <w:instrText xml:space="preserve"> PAGEREF _Toc514316914 \h </w:instrText>
        </w:r>
        <w:r w:rsidR="00D947D2">
          <w:rPr>
            <w:noProof/>
            <w:webHidden/>
          </w:rPr>
        </w:r>
        <w:r w:rsidR="00D947D2">
          <w:rPr>
            <w:noProof/>
            <w:webHidden/>
          </w:rPr>
          <w:fldChar w:fldCharType="separate"/>
        </w:r>
        <w:r w:rsidR="00D05BD3">
          <w:rPr>
            <w:noProof/>
            <w:webHidden/>
          </w:rPr>
          <w:t>12</w:t>
        </w:r>
        <w:r w:rsidR="00D947D2">
          <w:rPr>
            <w:noProof/>
            <w:webHidden/>
          </w:rPr>
          <w:fldChar w:fldCharType="end"/>
        </w:r>
      </w:hyperlink>
    </w:p>
    <w:p w:rsidR="003C16D1" w:rsidRPr="001F6940" w:rsidRDefault="00AE7062" w:rsidP="001F6940">
      <w:pPr>
        <w:pStyle w:val="BodyText"/>
      </w:pPr>
      <w:r>
        <w:fldChar w:fldCharType="end"/>
      </w:r>
    </w:p>
    <w:p w:rsidR="003C16D1" w:rsidRPr="00931B34" w:rsidRDefault="003C16D1" w:rsidP="00931B34">
      <w:pPr>
        <w:pStyle w:val="TOAHeading"/>
      </w:pPr>
      <w:r w:rsidRPr="00931B34">
        <w:t>Abbreviations</w:t>
      </w:r>
    </w:p>
    <w:tbl>
      <w:tblPr>
        <w:tblW w:w="0" w:type="auto"/>
        <w:tblInd w:w="567" w:type="dxa"/>
        <w:tblLook w:val="00A0" w:firstRow="1" w:lastRow="0" w:firstColumn="1" w:lastColumn="0" w:noHBand="0" w:noVBand="0"/>
      </w:tblPr>
      <w:tblGrid>
        <w:gridCol w:w="1384"/>
        <w:gridCol w:w="4849"/>
      </w:tblGrid>
      <w:tr w:rsidR="003C16D1" w:rsidRPr="005A77CD" w:rsidTr="00481003">
        <w:trPr>
          <w:tblHeader/>
        </w:trPr>
        <w:tc>
          <w:tcPr>
            <w:tcW w:w="1384" w:type="dxa"/>
          </w:tcPr>
          <w:p w:rsidR="003C16D1" w:rsidRPr="00426CB0" w:rsidRDefault="003C16D1" w:rsidP="0001673C">
            <w:pPr>
              <w:keepNext/>
              <w:spacing w:before="120" w:after="120"/>
              <w:rPr>
                <w:b/>
                <w:i/>
              </w:rPr>
            </w:pPr>
            <w:r w:rsidRPr="00426CB0">
              <w:rPr>
                <w:b/>
                <w:i/>
              </w:rPr>
              <w:t>Acronym</w:t>
            </w:r>
          </w:p>
        </w:tc>
        <w:tc>
          <w:tcPr>
            <w:tcW w:w="4849" w:type="dxa"/>
          </w:tcPr>
          <w:p w:rsidR="003C16D1" w:rsidRPr="00426CB0" w:rsidRDefault="003C16D1" w:rsidP="0001673C">
            <w:pPr>
              <w:keepNext/>
              <w:spacing w:before="120" w:after="120"/>
              <w:rPr>
                <w:b/>
                <w:i/>
              </w:rPr>
            </w:pPr>
            <w:r w:rsidRPr="00426CB0">
              <w:rPr>
                <w:b/>
                <w:i/>
              </w:rPr>
              <w:t>Description</w:t>
            </w:r>
          </w:p>
        </w:tc>
      </w:tr>
      <w:tr w:rsidR="003C16D1" w:rsidRPr="00CC0246" w:rsidTr="00481003">
        <w:trPr>
          <w:tblHeader/>
          <w:hidden/>
        </w:trPr>
        <w:tc>
          <w:tcPr>
            <w:tcW w:w="1384" w:type="dxa"/>
          </w:tcPr>
          <w:p w:rsidR="003C16D1" w:rsidRPr="00CC0246" w:rsidRDefault="003C16D1" w:rsidP="0001673C">
            <w:pPr>
              <w:keepNext/>
              <w:spacing w:before="60" w:after="120"/>
              <w:rPr>
                <w:vanish/>
              </w:rPr>
            </w:pPr>
            <w:r w:rsidRPr="00CC0246">
              <w:rPr>
                <w:vanish/>
              </w:rPr>
              <w:t>AR-2</w:t>
            </w:r>
          </w:p>
        </w:tc>
        <w:tc>
          <w:tcPr>
            <w:tcW w:w="4849" w:type="dxa"/>
          </w:tcPr>
          <w:p w:rsidR="003C16D1" w:rsidRPr="00CC0246" w:rsidRDefault="003C16D1" w:rsidP="0001673C">
            <w:pPr>
              <w:keepNext/>
              <w:spacing w:before="60" w:after="120"/>
              <w:rPr>
                <w:vanish/>
              </w:rPr>
            </w:pPr>
            <w:r w:rsidRPr="00CC0246">
              <w:rPr>
                <w:vanish/>
              </w:rPr>
              <w:t>Acceptance Review 2</w:t>
            </w:r>
          </w:p>
        </w:tc>
      </w:tr>
      <w:tr w:rsidR="003C16D1" w:rsidRPr="005A77CD" w:rsidTr="00481003">
        <w:trPr>
          <w:tblHeader/>
        </w:trPr>
        <w:tc>
          <w:tcPr>
            <w:tcW w:w="1384" w:type="dxa"/>
          </w:tcPr>
          <w:p w:rsidR="003C16D1" w:rsidRDefault="003C16D1" w:rsidP="0001673C">
            <w:pPr>
              <w:keepNext/>
              <w:spacing w:before="60" w:after="120"/>
            </w:pPr>
            <w:r>
              <w:t>CI</w:t>
            </w:r>
          </w:p>
        </w:tc>
        <w:tc>
          <w:tcPr>
            <w:tcW w:w="4849" w:type="dxa"/>
          </w:tcPr>
          <w:p w:rsidR="003C16D1" w:rsidRDefault="003C16D1" w:rsidP="0001673C">
            <w:pPr>
              <w:keepNext/>
              <w:spacing w:before="60" w:after="120"/>
            </w:pPr>
            <w:r>
              <w:t>Comprehensive Inversion</w:t>
            </w:r>
          </w:p>
        </w:tc>
      </w:tr>
      <w:tr w:rsidR="002A1C63" w:rsidRPr="005A77CD" w:rsidTr="00481003">
        <w:trPr>
          <w:tblHeader/>
        </w:trPr>
        <w:tc>
          <w:tcPr>
            <w:tcW w:w="1384" w:type="dxa"/>
          </w:tcPr>
          <w:p w:rsidR="002A1C63" w:rsidRDefault="002A1C63" w:rsidP="002A1C63">
            <w:pPr>
              <w:keepNext/>
              <w:spacing w:before="60" w:after="120"/>
            </w:pPr>
            <w:r>
              <w:t>CIY4</w:t>
            </w:r>
          </w:p>
        </w:tc>
        <w:tc>
          <w:tcPr>
            <w:tcW w:w="4849" w:type="dxa"/>
          </w:tcPr>
          <w:p w:rsidR="002A1C63" w:rsidRDefault="002A1C63" w:rsidP="0001673C">
            <w:pPr>
              <w:keepNext/>
              <w:spacing w:before="60" w:after="120"/>
            </w:pPr>
            <w:r>
              <w:t>Comprehensive Inversion, Year 4</w:t>
            </w:r>
          </w:p>
        </w:tc>
      </w:tr>
      <w:tr w:rsidR="00B01969" w:rsidRPr="005A77CD" w:rsidTr="00481003">
        <w:trPr>
          <w:tblHeader/>
        </w:trPr>
        <w:tc>
          <w:tcPr>
            <w:tcW w:w="1384" w:type="dxa"/>
          </w:tcPr>
          <w:p w:rsidR="00B01969" w:rsidRDefault="00B01969" w:rsidP="002A1C63">
            <w:pPr>
              <w:keepNext/>
              <w:spacing w:before="60" w:after="120"/>
            </w:pPr>
            <w:r>
              <w:t>CIY5</w:t>
            </w:r>
          </w:p>
        </w:tc>
        <w:tc>
          <w:tcPr>
            <w:tcW w:w="4849" w:type="dxa"/>
          </w:tcPr>
          <w:p w:rsidR="00B01969" w:rsidRDefault="00B01969" w:rsidP="0001673C">
            <w:pPr>
              <w:keepNext/>
              <w:spacing w:before="60" w:after="120"/>
            </w:pPr>
            <w:r>
              <w:t>Comprehensive Inversion, Year 5</w:t>
            </w:r>
          </w:p>
        </w:tc>
      </w:tr>
      <w:tr w:rsidR="003C16D1" w:rsidRPr="00585BD4" w:rsidTr="00481003">
        <w:trPr>
          <w:hidden/>
        </w:trPr>
        <w:tc>
          <w:tcPr>
            <w:tcW w:w="1384" w:type="dxa"/>
          </w:tcPr>
          <w:p w:rsidR="003C16D1" w:rsidRPr="00585BD4" w:rsidRDefault="003C16D1" w:rsidP="0001673C">
            <w:pPr>
              <w:keepNext/>
              <w:spacing w:before="60" w:after="120"/>
              <w:rPr>
                <w:vanish/>
              </w:rPr>
            </w:pPr>
            <w:r w:rsidRPr="00585BD4">
              <w:rPr>
                <w:vanish/>
              </w:rPr>
              <w:t>EUL</w:t>
            </w:r>
          </w:p>
        </w:tc>
        <w:tc>
          <w:tcPr>
            <w:tcW w:w="4849" w:type="dxa"/>
          </w:tcPr>
          <w:p w:rsidR="003C16D1" w:rsidRPr="00585BD4" w:rsidRDefault="003C16D1" w:rsidP="0001673C">
            <w:pPr>
              <w:keepNext/>
              <w:spacing w:before="60" w:after="120"/>
              <w:rPr>
                <w:vanish/>
              </w:rPr>
            </w:pPr>
            <w:r w:rsidRPr="00585BD4">
              <w:rPr>
                <w:vanish/>
              </w:rPr>
              <w:t>Euler Angle</w:t>
            </w:r>
          </w:p>
        </w:tc>
      </w:tr>
      <w:tr w:rsidR="003C16D1" w:rsidRPr="005A77CD" w:rsidTr="00481003">
        <w:tc>
          <w:tcPr>
            <w:tcW w:w="1384" w:type="dxa"/>
          </w:tcPr>
          <w:p w:rsidR="003C16D1" w:rsidRPr="00426CB0" w:rsidRDefault="003C16D1" w:rsidP="0001673C">
            <w:pPr>
              <w:keepNext/>
              <w:spacing w:before="60" w:after="120"/>
            </w:pPr>
            <w:r>
              <w:t>L2PS</w:t>
            </w:r>
          </w:p>
        </w:tc>
        <w:tc>
          <w:tcPr>
            <w:tcW w:w="4849" w:type="dxa"/>
          </w:tcPr>
          <w:p w:rsidR="003C16D1" w:rsidRPr="00426CB0" w:rsidRDefault="003C16D1" w:rsidP="0001673C">
            <w:pPr>
              <w:keepNext/>
              <w:spacing w:before="60" w:after="120"/>
            </w:pPr>
            <w:r>
              <w:t>Level 2 Processing System</w:t>
            </w:r>
          </w:p>
        </w:tc>
      </w:tr>
      <w:tr w:rsidR="003C16D1" w:rsidRPr="005A77CD" w:rsidTr="00481003">
        <w:tc>
          <w:tcPr>
            <w:tcW w:w="1384" w:type="dxa"/>
          </w:tcPr>
          <w:p w:rsidR="003C16D1" w:rsidRDefault="003C16D1" w:rsidP="00585BD4">
            <w:pPr>
              <w:keepNext/>
              <w:spacing w:before="60" w:after="120"/>
            </w:pPr>
            <w:r>
              <w:t>M</w:t>
            </w:r>
            <w:r w:rsidR="00585BD4">
              <w:t>LI</w:t>
            </w:r>
          </w:p>
        </w:tc>
        <w:tc>
          <w:tcPr>
            <w:tcW w:w="4849" w:type="dxa"/>
          </w:tcPr>
          <w:p w:rsidR="003C16D1" w:rsidRDefault="003C16D1" w:rsidP="00585BD4">
            <w:pPr>
              <w:keepNext/>
              <w:spacing w:before="60" w:after="120"/>
            </w:pPr>
            <w:r>
              <w:t xml:space="preserve">Magnetic </w:t>
            </w:r>
            <w:r w:rsidR="00585BD4">
              <w:t>Lithospheric f</w:t>
            </w:r>
            <w:r>
              <w:t>ield</w:t>
            </w:r>
          </w:p>
        </w:tc>
      </w:tr>
      <w:tr w:rsidR="003C16D1" w:rsidRPr="00CC0246" w:rsidTr="00481003">
        <w:trPr>
          <w:hidden/>
        </w:trPr>
        <w:tc>
          <w:tcPr>
            <w:tcW w:w="1384" w:type="dxa"/>
          </w:tcPr>
          <w:p w:rsidR="003C16D1" w:rsidRPr="00CC0246" w:rsidRDefault="003C16D1" w:rsidP="0001673C">
            <w:pPr>
              <w:keepNext/>
              <w:spacing w:before="60" w:after="120"/>
              <w:rPr>
                <w:vanish/>
              </w:rPr>
            </w:pPr>
            <w:r w:rsidRPr="00CC0246">
              <w:rPr>
                <w:vanish/>
              </w:rPr>
              <w:t>PDGS</w:t>
            </w:r>
          </w:p>
        </w:tc>
        <w:tc>
          <w:tcPr>
            <w:tcW w:w="4849" w:type="dxa"/>
          </w:tcPr>
          <w:p w:rsidR="003C16D1" w:rsidRPr="00CC0246" w:rsidRDefault="003C16D1" w:rsidP="0001673C">
            <w:pPr>
              <w:keepNext/>
              <w:spacing w:before="60" w:after="120"/>
              <w:rPr>
                <w:vanish/>
              </w:rPr>
            </w:pPr>
            <w:r w:rsidRPr="00CC0246">
              <w:rPr>
                <w:vanish/>
              </w:rPr>
              <w:t>Payload Data Ground Segment</w:t>
            </w:r>
          </w:p>
        </w:tc>
      </w:tr>
      <w:tr w:rsidR="003C16D1" w:rsidRPr="005A77CD" w:rsidTr="00481003">
        <w:tc>
          <w:tcPr>
            <w:tcW w:w="1384" w:type="dxa"/>
          </w:tcPr>
          <w:p w:rsidR="003C16D1" w:rsidRPr="00426CB0" w:rsidRDefault="003C16D1" w:rsidP="0001673C">
            <w:pPr>
              <w:keepNext/>
              <w:spacing w:before="60" w:after="120"/>
            </w:pPr>
            <w:r>
              <w:t>SHA</w:t>
            </w:r>
          </w:p>
        </w:tc>
        <w:tc>
          <w:tcPr>
            <w:tcW w:w="4849" w:type="dxa"/>
          </w:tcPr>
          <w:p w:rsidR="003C16D1" w:rsidRPr="00426CB0" w:rsidRDefault="003C16D1" w:rsidP="0001673C">
            <w:pPr>
              <w:keepNext/>
              <w:spacing w:before="60" w:after="120"/>
            </w:pPr>
            <w:r>
              <w:t>Spherical Harmonic Analysis</w:t>
            </w:r>
          </w:p>
        </w:tc>
      </w:tr>
      <w:tr w:rsidR="00202B43" w:rsidRPr="00CC0246" w:rsidTr="00481003">
        <w:trPr>
          <w:hidden/>
        </w:trPr>
        <w:tc>
          <w:tcPr>
            <w:tcW w:w="1384" w:type="dxa"/>
          </w:tcPr>
          <w:p w:rsidR="00202B43" w:rsidRPr="00CC0246" w:rsidRDefault="00202B43" w:rsidP="0001673C">
            <w:pPr>
              <w:keepNext/>
              <w:spacing w:before="60" w:after="120"/>
              <w:rPr>
                <w:vanish/>
              </w:rPr>
            </w:pPr>
            <w:r w:rsidRPr="00CC0246">
              <w:rPr>
                <w:vanish/>
              </w:rPr>
              <w:t>SIFM</w:t>
            </w:r>
          </w:p>
        </w:tc>
        <w:tc>
          <w:tcPr>
            <w:tcW w:w="4849" w:type="dxa"/>
          </w:tcPr>
          <w:p w:rsidR="00202B43" w:rsidRPr="00CC0246" w:rsidRDefault="00202B43" w:rsidP="0001673C">
            <w:pPr>
              <w:keepNext/>
              <w:spacing w:before="60" w:after="120"/>
              <w:rPr>
                <w:vanish/>
              </w:rPr>
            </w:pPr>
            <w:r w:rsidRPr="00CC0246">
              <w:rPr>
                <w:vanish/>
              </w:rPr>
              <w:t>Swarm Initial Field Model</w:t>
            </w:r>
          </w:p>
        </w:tc>
      </w:tr>
      <w:tr w:rsidR="003C16D1" w:rsidRPr="005A77CD" w:rsidTr="00481003">
        <w:tc>
          <w:tcPr>
            <w:tcW w:w="1384" w:type="dxa"/>
          </w:tcPr>
          <w:p w:rsidR="003C16D1" w:rsidRPr="00426CB0" w:rsidRDefault="003C16D1" w:rsidP="0001673C">
            <w:pPr>
              <w:keepNext/>
              <w:spacing w:before="60" w:after="120"/>
            </w:pPr>
            <w:r>
              <w:t>SIL</w:t>
            </w:r>
          </w:p>
        </w:tc>
        <w:tc>
          <w:tcPr>
            <w:tcW w:w="4849" w:type="dxa"/>
          </w:tcPr>
          <w:p w:rsidR="003C16D1" w:rsidRPr="00426CB0" w:rsidRDefault="003C16D1" w:rsidP="0001673C">
            <w:pPr>
              <w:keepNext/>
              <w:spacing w:before="60" w:after="120"/>
            </w:pPr>
            <w:r>
              <w:t xml:space="preserve">Scientist in the </w:t>
            </w:r>
            <w:smartTag w:uri="urn:schemas-microsoft-com:office:smarttags" w:element="place">
              <w:r>
                <w:t>Loop</w:t>
              </w:r>
            </w:smartTag>
          </w:p>
        </w:tc>
      </w:tr>
      <w:tr w:rsidR="003C16D1" w:rsidRPr="005A77CD" w:rsidTr="00481003">
        <w:tc>
          <w:tcPr>
            <w:tcW w:w="1384" w:type="dxa"/>
          </w:tcPr>
          <w:p w:rsidR="003C16D1" w:rsidRDefault="003C16D1" w:rsidP="0001673C">
            <w:pPr>
              <w:keepNext/>
              <w:spacing w:before="60" w:after="120"/>
            </w:pPr>
            <w:r>
              <w:t>STR</w:t>
            </w:r>
          </w:p>
        </w:tc>
        <w:tc>
          <w:tcPr>
            <w:tcW w:w="4849" w:type="dxa"/>
          </w:tcPr>
          <w:p w:rsidR="003C16D1" w:rsidRDefault="003C16D1" w:rsidP="0001673C">
            <w:pPr>
              <w:keepNext/>
              <w:spacing w:before="60" w:after="120"/>
            </w:pPr>
            <w:r>
              <w:t>Star Tracker</w:t>
            </w:r>
          </w:p>
        </w:tc>
      </w:tr>
      <w:tr w:rsidR="003C16D1" w:rsidRPr="00CC0246" w:rsidTr="00481003">
        <w:trPr>
          <w:hidden/>
        </w:trPr>
        <w:tc>
          <w:tcPr>
            <w:tcW w:w="1384" w:type="dxa"/>
          </w:tcPr>
          <w:p w:rsidR="003C16D1" w:rsidRPr="00CC0246" w:rsidRDefault="003C16D1" w:rsidP="0001673C">
            <w:pPr>
              <w:keepNext/>
              <w:spacing w:before="60" w:after="120"/>
              <w:rPr>
                <w:vanish/>
              </w:rPr>
            </w:pPr>
            <w:r w:rsidRPr="00CC0246">
              <w:rPr>
                <w:vanish/>
              </w:rPr>
              <w:t>TDS</w:t>
            </w:r>
          </w:p>
        </w:tc>
        <w:tc>
          <w:tcPr>
            <w:tcW w:w="4849" w:type="dxa"/>
          </w:tcPr>
          <w:p w:rsidR="003C16D1" w:rsidRPr="00CC0246" w:rsidRDefault="003C16D1" w:rsidP="0001673C">
            <w:pPr>
              <w:keepNext/>
              <w:spacing w:before="60" w:after="120"/>
              <w:rPr>
                <w:vanish/>
              </w:rPr>
            </w:pPr>
            <w:r w:rsidRPr="00CC0246">
              <w:rPr>
                <w:vanish/>
              </w:rPr>
              <w:t>Test Data Set</w:t>
            </w:r>
          </w:p>
        </w:tc>
      </w:tr>
      <w:tr w:rsidR="003C16D1" w:rsidRPr="005A77CD" w:rsidTr="00481003">
        <w:tc>
          <w:tcPr>
            <w:tcW w:w="1384" w:type="dxa"/>
          </w:tcPr>
          <w:p w:rsidR="003C16D1" w:rsidRPr="00426CB0" w:rsidRDefault="003C16D1" w:rsidP="0001673C">
            <w:pPr>
              <w:keepNext/>
              <w:spacing w:before="60" w:after="120"/>
            </w:pPr>
            <w:r>
              <w:t>VAL</w:t>
            </w:r>
          </w:p>
        </w:tc>
        <w:tc>
          <w:tcPr>
            <w:tcW w:w="4849" w:type="dxa"/>
          </w:tcPr>
          <w:p w:rsidR="003C16D1" w:rsidRPr="00426CB0" w:rsidRDefault="003C16D1" w:rsidP="0001673C">
            <w:pPr>
              <w:keepNext/>
              <w:spacing w:before="60" w:after="120"/>
            </w:pPr>
            <w:r>
              <w:t>Validation</w:t>
            </w:r>
          </w:p>
        </w:tc>
      </w:tr>
      <w:tr w:rsidR="003C16D1" w:rsidRPr="005A77CD" w:rsidTr="00481003">
        <w:tc>
          <w:tcPr>
            <w:tcW w:w="1384" w:type="dxa"/>
          </w:tcPr>
          <w:p w:rsidR="003C16D1" w:rsidRDefault="003C16D1" w:rsidP="0001673C">
            <w:pPr>
              <w:keepNext/>
              <w:spacing w:before="60" w:after="120"/>
            </w:pPr>
            <w:r>
              <w:t>VFM</w:t>
            </w:r>
          </w:p>
        </w:tc>
        <w:tc>
          <w:tcPr>
            <w:tcW w:w="4849" w:type="dxa"/>
          </w:tcPr>
          <w:p w:rsidR="003C16D1" w:rsidRDefault="003C16D1" w:rsidP="0001673C">
            <w:pPr>
              <w:keepNext/>
              <w:spacing w:before="60" w:after="120"/>
            </w:pPr>
            <w:r>
              <w:t>Vector Field Magnetometer</w:t>
            </w:r>
          </w:p>
        </w:tc>
      </w:tr>
    </w:tbl>
    <w:p w:rsidR="003C16D1" w:rsidRDefault="003C16D1" w:rsidP="00F33078">
      <w:pPr>
        <w:pStyle w:val="ListBullet"/>
        <w:tabs>
          <w:tab w:val="clear" w:pos="924"/>
        </w:tabs>
        <w:ind w:left="0" w:firstLine="0"/>
      </w:pPr>
    </w:p>
    <w:p w:rsidR="00577665" w:rsidRDefault="00577665" w:rsidP="00F33078">
      <w:pPr>
        <w:pStyle w:val="ListBullet"/>
        <w:tabs>
          <w:tab w:val="clear" w:pos="924"/>
        </w:tabs>
        <w:ind w:left="0" w:firstLine="0"/>
      </w:pPr>
    </w:p>
    <w:p w:rsidR="00BE7ADC" w:rsidRPr="00931B34" w:rsidRDefault="00BE7ADC" w:rsidP="00BE7ADC">
      <w:pPr>
        <w:pStyle w:val="TOAHeading"/>
        <w:jc w:val="left"/>
      </w:pPr>
      <w:r>
        <w:lastRenderedPageBreak/>
        <w:t>References</w:t>
      </w:r>
    </w:p>
    <w:p w:rsidR="00202B43" w:rsidRDefault="00202B43" w:rsidP="00202B43">
      <w:pPr>
        <w:pStyle w:val="NoSpacing"/>
        <w:spacing w:after="240" w:line="276" w:lineRule="auto"/>
        <w:ind w:left="1985" w:hanging="1418"/>
      </w:pPr>
      <w:bookmarkStart w:id="1" w:name="CHAOS6"/>
      <w:r>
        <w:t>[Finlay</w:t>
      </w:r>
      <w:r w:rsidR="002A1C63">
        <w:t xml:space="preserve"> et.al.</w:t>
      </w:r>
      <w:r>
        <w:t>, EPS, 2016]</w:t>
      </w:r>
      <w:bookmarkEnd w:id="1"/>
      <w:r>
        <w:fldChar w:fldCharType="begin"/>
      </w:r>
      <w:r>
        <w:instrText xml:space="preserve"> TA \l "</w:instrText>
      </w:r>
      <w:r w:rsidRPr="00E03835">
        <w:instrText>[Finlay, EPS, 2016]</w:instrText>
      </w:r>
      <w:r>
        <w:instrText xml:space="preserve">" \s "[Finlay, EPS, 2016]" \c 3 </w:instrText>
      </w:r>
      <w:r>
        <w:fldChar w:fldCharType="end"/>
      </w:r>
      <w:r>
        <w:t xml:space="preserve">  </w:t>
      </w:r>
      <w:r w:rsidRPr="00D12CA6">
        <w:rPr>
          <w:i/>
        </w:rPr>
        <w:t>Recent geomagnetic secular variation from Swarm and ground observatories as estimated in the CHAOS-6 geomagnetic field model</w:t>
      </w:r>
      <w:r>
        <w:t>; Finlay, Christopher C.; Olsen, Nils; Kotsiaros, Stavros; Gillet,</w:t>
      </w:r>
      <w:r w:rsidRPr="00D12CA6">
        <w:t xml:space="preserve"> </w:t>
      </w:r>
      <w:r>
        <w:t xml:space="preserve">Nicolas; Tøffner-Clausen, Lars; </w:t>
      </w:r>
      <w:r w:rsidR="00D906A3">
        <w:t>Earth, Planets and Space,</w:t>
      </w:r>
      <w:r w:rsidR="00D906A3" w:rsidRPr="00A0032A">
        <w:t xml:space="preserve"> Vol 68, 112</w:t>
      </w:r>
      <w:r w:rsidR="00577665">
        <w:t xml:space="preserve"> (2016)</w:t>
      </w:r>
      <w:r w:rsidR="00D906A3" w:rsidRPr="00A0032A">
        <w:t xml:space="preserve">. doi: </w:t>
      </w:r>
      <w:hyperlink r:id="rId14" w:history="1">
        <w:r w:rsidR="00D906A3" w:rsidRPr="00D906A3">
          <w:rPr>
            <w:rStyle w:val="Hyperlink"/>
          </w:rPr>
          <w:t>10.1186/s40623-016-0486-1</w:t>
        </w:r>
      </w:hyperlink>
    </w:p>
    <w:p w:rsidR="00202B43" w:rsidRDefault="00202B43" w:rsidP="00202B43">
      <w:pPr>
        <w:pStyle w:val="NoSpacing"/>
        <w:spacing w:after="240" w:line="276" w:lineRule="auto"/>
        <w:ind w:left="1985" w:hanging="1418"/>
      </w:pPr>
      <w:bookmarkStart w:id="2" w:name="MF7"/>
      <w:r>
        <w:t>[Maus</w:t>
      </w:r>
      <w:r w:rsidR="002A1C63">
        <w:t xml:space="preserve"> et.al.</w:t>
      </w:r>
      <w:r>
        <w:t>, G3, 2010]</w:t>
      </w:r>
      <w:bookmarkEnd w:id="2"/>
      <w:r>
        <w:fldChar w:fldCharType="begin"/>
      </w:r>
      <w:r>
        <w:instrText xml:space="preserve"> TA \l "</w:instrText>
      </w:r>
      <w:r w:rsidRPr="00172C60">
        <w:instrText>[Maus, S., G3, 2010]</w:instrText>
      </w:r>
      <w:r>
        <w:instrText xml:space="preserve">" \s "[Maus, S., G3, 2010]" \c 3 </w:instrText>
      </w:r>
      <w:r>
        <w:fldChar w:fldCharType="end"/>
      </w:r>
      <w:r>
        <w:t xml:space="preserve">  </w:t>
      </w:r>
      <w:r w:rsidRPr="008E18BD">
        <w:rPr>
          <w:i/>
        </w:rPr>
        <w:t>Magnetic field model MF7</w:t>
      </w:r>
      <w:r w:rsidR="008E18BD">
        <w:t>; Maus, Ste</w:t>
      </w:r>
      <w:r w:rsidR="00D906A3">
        <w:t>f</w:t>
      </w:r>
      <w:r w:rsidR="00577665">
        <w:t>an, G3 (</w:t>
      </w:r>
      <w:r w:rsidR="008E18BD">
        <w:t>2010</w:t>
      </w:r>
      <w:r w:rsidR="00577665">
        <w:t>)</w:t>
      </w:r>
    </w:p>
    <w:p w:rsidR="00CC0246" w:rsidRDefault="00CC0246" w:rsidP="00CC0246">
      <w:pPr>
        <w:pStyle w:val="NoSpacing"/>
        <w:spacing w:after="240"/>
        <w:ind w:left="1985" w:hanging="1418"/>
      </w:pPr>
      <w:bookmarkStart w:id="3" w:name="LCS1"/>
      <w:r>
        <w:t>[Olsen</w:t>
      </w:r>
      <w:r w:rsidR="002A1C63">
        <w:t xml:space="preserve"> et.al.</w:t>
      </w:r>
      <w:r>
        <w:t>, GJI, 2017]</w:t>
      </w:r>
      <w:bookmarkEnd w:id="3"/>
      <w:r>
        <w:t xml:space="preserve"> </w:t>
      </w:r>
      <w:r w:rsidR="00577665">
        <w:t xml:space="preserve"> </w:t>
      </w:r>
      <w:r w:rsidRPr="00CC0246">
        <w:rPr>
          <w:i/>
        </w:rPr>
        <w:t>LCS-1: A high-resolution global model of the lithospheric magnetic field derived from CHAMP and Swarm satellite observations</w:t>
      </w:r>
      <w:r>
        <w:t>; Olsen, Nils;</w:t>
      </w:r>
      <w:r w:rsidRPr="00CC0246">
        <w:t xml:space="preserve"> Ravat, </w:t>
      </w:r>
      <w:r>
        <w:t>;</w:t>
      </w:r>
      <w:r w:rsidRPr="00CC0246">
        <w:t xml:space="preserve"> Finlay, </w:t>
      </w:r>
      <w:r>
        <w:t>Christopher C.;</w:t>
      </w:r>
      <w:r w:rsidRPr="00CC0246">
        <w:t xml:space="preserve"> Kother</w:t>
      </w:r>
      <w:r>
        <w:t xml:space="preserve">, Livia K.; </w:t>
      </w:r>
      <w:r w:rsidRPr="00CC0246">
        <w:t>Geophys</w:t>
      </w:r>
      <w:r>
        <w:t>ical</w:t>
      </w:r>
      <w:r w:rsidRPr="00CC0246">
        <w:t xml:space="preserve"> J</w:t>
      </w:r>
      <w:r>
        <w:t>ournal</w:t>
      </w:r>
      <w:r w:rsidRPr="00CC0246">
        <w:t xml:space="preserve"> Int., </w:t>
      </w:r>
      <w:r>
        <w:t>Vol 211(3)</w:t>
      </w:r>
      <w:r w:rsidR="00577665">
        <w:t xml:space="preserve"> (2017),</w:t>
      </w:r>
      <w:r>
        <w:t xml:space="preserve">. doi: </w:t>
      </w:r>
      <w:hyperlink r:id="rId15" w:history="1">
        <w:r w:rsidR="00577665" w:rsidRPr="00577665">
          <w:rPr>
            <w:rStyle w:val="Hyperlink"/>
          </w:rPr>
          <w:t xml:space="preserve"> http://dx.doi.org/10.1093/gji/ggx381</w:t>
        </w:r>
      </w:hyperlink>
    </w:p>
    <w:p w:rsidR="00202B43" w:rsidRPr="00991EBF" w:rsidRDefault="00202B43" w:rsidP="00202B43">
      <w:pPr>
        <w:pStyle w:val="NoSpacing"/>
        <w:spacing w:after="240" w:line="276" w:lineRule="auto"/>
        <w:ind w:left="1985" w:hanging="1418"/>
        <w:rPr>
          <w:vanish/>
        </w:rPr>
      </w:pPr>
      <w:bookmarkStart w:id="4" w:name="SIFMp"/>
      <w:r w:rsidRPr="00991EBF">
        <w:rPr>
          <w:vanish/>
        </w:rPr>
        <w:t>[Olsen, EPS, 2016]</w:t>
      </w:r>
      <w:bookmarkEnd w:id="4"/>
      <w:r w:rsidRPr="00991EBF">
        <w:rPr>
          <w:vanish/>
        </w:rPr>
        <w:t xml:space="preserve"> </w:t>
      </w:r>
      <w:r w:rsidRPr="00991EBF">
        <w:rPr>
          <w:vanish/>
        </w:rPr>
        <w:fldChar w:fldCharType="begin"/>
      </w:r>
      <w:r w:rsidRPr="00991EBF">
        <w:rPr>
          <w:vanish/>
        </w:rPr>
        <w:instrText xml:space="preserve"> TA \l "[Olsen, EPS, 2016]" \s "[Olsen, EPS, 2016]" \c 3 </w:instrText>
      </w:r>
      <w:r w:rsidRPr="00991EBF">
        <w:rPr>
          <w:vanish/>
        </w:rPr>
        <w:fldChar w:fldCharType="end"/>
      </w:r>
      <w:r w:rsidRPr="00991EBF">
        <w:rPr>
          <w:vanish/>
        </w:rPr>
        <w:t xml:space="preserve"> </w:t>
      </w:r>
      <w:r w:rsidRPr="00991EBF">
        <w:rPr>
          <w:i/>
          <w:vanish/>
        </w:rPr>
        <w:t>A model of Earth's magnetic field derived from two years of Swarm satellite constellation data</w:t>
      </w:r>
      <w:r w:rsidRPr="00991EBF">
        <w:rPr>
          <w:vanish/>
        </w:rPr>
        <w:t>; Olsen, Nils; Finlay, Christopher C.; Kotsiaros, Stavros; Tøffner-Clausen, Lars; under review for Earth, Planets and Space, Swarm Special Issue, 2016</w:t>
      </w:r>
    </w:p>
    <w:bookmarkStart w:id="5" w:name="CM6"/>
    <w:p w:rsidR="00BE7ADC" w:rsidRDefault="00BE7ADC" w:rsidP="00202B43">
      <w:pPr>
        <w:pStyle w:val="NoSpacing"/>
        <w:spacing w:after="240" w:line="276" w:lineRule="auto"/>
        <w:ind w:left="1985" w:hanging="1418"/>
      </w:pPr>
      <w:r>
        <w:fldChar w:fldCharType="begin"/>
      </w:r>
      <w:r>
        <w:instrText xml:space="preserve"> DISPLAYNFC \l 0 </w:instrText>
      </w:r>
      <w:r>
        <w:fldChar w:fldCharType="end"/>
      </w:r>
      <w:r>
        <w:t>[Sabaka</w:t>
      </w:r>
      <w:r w:rsidR="002A1C63">
        <w:t xml:space="preserve"> et.al.</w:t>
      </w:r>
      <w:r>
        <w:t xml:space="preserve">, </w:t>
      </w:r>
      <w:r w:rsidR="00D12CA6">
        <w:t xml:space="preserve">GRL, </w:t>
      </w:r>
      <w:r>
        <w:t>2016]</w:t>
      </w:r>
      <w:bookmarkEnd w:id="5"/>
      <w:r w:rsidR="00202B43">
        <w:fldChar w:fldCharType="begin"/>
      </w:r>
      <w:r w:rsidR="00202B43">
        <w:instrText xml:space="preserve"> TA \l "</w:instrText>
      </w:r>
      <w:r w:rsidR="00202B43" w:rsidRPr="007102AF">
        <w:instrText>[Sabaka, GRL, 2016]</w:instrText>
      </w:r>
      <w:r w:rsidR="00202B43">
        <w:instrText xml:space="preserve">" \s "[Sabaka, GRL, 2016]" \c 3 </w:instrText>
      </w:r>
      <w:r w:rsidR="00202B43">
        <w:fldChar w:fldCharType="end"/>
      </w:r>
      <w:r w:rsidR="00D12CA6">
        <w:t xml:space="preserve"> </w:t>
      </w:r>
      <w:r w:rsidR="00202B43">
        <w:t xml:space="preserve"> </w:t>
      </w:r>
      <w:r w:rsidR="00D12CA6" w:rsidRPr="00D12CA6">
        <w:rPr>
          <w:i/>
        </w:rPr>
        <w:t>Extracting Ocean-Generated Tidal Magnetic Signals from Swarm Data through Satellite Gradiometry</w:t>
      </w:r>
      <w:r w:rsidR="00D12CA6">
        <w:t>; Sabaka, Terence J. ; Tyler, Robert H. ; Olsen, Nils in journal: Geophysical Rese</w:t>
      </w:r>
      <w:r w:rsidR="00D906A3">
        <w:t>arch Letters (ISSN: 0094-8276</w:t>
      </w:r>
      <w:r w:rsidR="00577665">
        <w:t>,</w:t>
      </w:r>
      <w:r w:rsidR="00577665" w:rsidRPr="00577665">
        <w:t xml:space="preserve"> </w:t>
      </w:r>
      <w:r w:rsidR="00577665">
        <w:t>2016</w:t>
      </w:r>
      <w:r w:rsidR="00D906A3">
        <w:t>)</w:t>
      </w:r>
      <w:r w:rsidR="00577665">
        <w:t>,</w:t>
      </w:r>
      <w:r w:rsidR="00D906A3">
        <w:t xml:space="preserve"> doi</w:t>
      </w:r>
      <w:r w:rsidR="00D12CA6">
        <w:t xml:space="preserve">: </w:t>
      </w:r>
      <w:hyperlink r:id="rId16" w:history="1">
        <w:r w:rsidR="00D906A3" w:rsidRPr="00D906A3">
          <w:rPr>
            <w:rStyle w:val="Hyperlink"/>
          </w:rPr>
          <w:t>10.1002/2016GL068180</w:t>
        </w:r>
      </w:hyperlink>
    </w:p>
    <w:p w:rsidR="00577665" w:rsidRDefault="00577665" w:rsidP="00577665">
      <w:pPr>
        <w:pStyle w:val="NoSpacing"/>
        <w:spacing w:after="240"/>
        <w:ind w:left="1985" w:hanging="1418"/>
      </w:pPr>
      <w:r>
        <w:fldChar w:fldCharType="begin"/>
      </w:r>
      <w:r>
        <w:instrText xml:space="preserve"> DISPLAYNFC \l 0 </w:instrText>
      </w:r>
      <w:r>
        <w:fldChar w:fldCharType="end"/>
      </w:r>
      <w:bookmarkStart w:id="6" w:name="CIY4"/>
      <w:r>
        <w:t>[Sabaka</w:t>
      </w:r>
      <w:r w:rsidR="002A1C63">
        <w:t xml:space="preserve"> et.al.</w:t>
      </w:r>
      <w:r>
        <w:t>, EPS, 2018]</w:t>
      </w:r>
      <w:bookmarkEnd w:id="6"/>
      <w:r>
        <w:fldChar w:fldCharType="begin"/>
      </w:r>
      <w:r>
        <w:instrText xml:space="preserve"> TA \l "</w:instrText>
      </w:r>
      <w:r w:rsidRPr="007102AF">
        <w:instrText>[Sabaka, GRL, 2016]</w:instrText>
      </w:r>
      <w:r>
        <w:instrText xml:space="preserve">" \s "[Sabaka, GRL, 2016]" \c 3 </w:instrText>
      </w:r>
      <w:r>
        <w:fldChar w:fldCharType="end"/>
      </w:r>
      <w:r>
        <w:t xml:space="preserve">  </w:t>
      </w:r>
      <w:r w:rsidRPr="00577665">
        <w:rPr>
          <w:i/>
        </w:rPr>
        <w:t>A Comprehensive Model of Earth's Magnetic</w:t>
      </w:r>
      <w:r>
        <w:rPr>
          <w:i/>
        </w:rPr>
        <w:t xml:space="preserve"> </w:t>
      </w:r>
      <w:r w:rsidRPr="00577665">
        <w:rPr>
          <w:i/>
        </w:rPr>
        <w:t>Field Determined From 4 Years of Swarm</w:t>
      </w:r>
      <w:r>
        <w:rPr>
          <w:i/>
        </w:rPr>
        <w:t xml:space="preserve"> </w:t>
      </w:r>
      <w:r w:rsidRPr="00577665">
        <w:rPr>
          <w:i/>
        </w:rPr>
        <w:t>Satellite Observation</w:t>
      </w:r>
      <w:r>
        <w:t>; Sabaka, Terence J. ; Tøffner-Clau</w:t>
      </w:r>
      <w:r w:rsidRPr="005417E9">
        <w:t>sen</w:t>
      </w:r>
      <w:r>
        <w:t xml:space="preserve">, </w:t>
      </w:r>
      <w:r w:rsidRPr="005417E9">
        <w:t>Lars</w:t>
      </w:r>
      <w:r>
        <w:t>;</w:t>
      </w:r>
      <w:r w:rsidRPr="005417E9">
        <w:t xml:space="preserve"> Olsen</w:t>
      </w:r>
      <w:r>
        <w:t>,</w:t>
      </w:r>
      <w:r w:rsidRPr="005417E9">
        <w:t xml:space="preserve"> Nils</w:t>
      </w:r>
      <w:r>
        <w:t>;</w:t>
      </w:r>
      <w:r w:rsidRPr="005417E9">
        <w:t xml:space="preserve"> Finlay</w:t>
      </w:r>
      <w:r>
        <w:t xml:space="preserve">, </w:t>
      </w:r>
      <w:r w:rsidRPr="005417E9">
        <w:t>Christopher C.</w:t>
      </w:r>
      <w:r>
        <w:t xml:space="preserve"> </w:t>
      </w:r>
      <w:r w:rsidRPr="00A0032A">
        <w:t xml:space="preserve">Earth Planets </w:t>
      </w:r>
      <w:r>
        <w:t xml:space="preserve">and </w:t>
      </w:r>
      <w:r w:rsidRPr="00A0032A">
        <w:t xml:space="preserve">Space, </w:t>
      </w:r>
      <w:r>
        <w:t>in preparation (2018).</w:t>
      </w:r>
    </w:p>
    <w:p w:rsidR="00577665" w:rsidRDefault="00577665" w:rsidP="00202B43">
      <w:pPr>
        <w:pStyle w:val="NoSpacing"/>
        <w:spacing w:after="240" w:line="276" w:lineRule="auto"/>
        <w:ind w:left="1985" w:hanging="1418"/>
      </w:pPr>
    </w:p>
    <w:p w:rsidR="003C16D1" w:rsidRDefault="003C16D1" w:rsidP="00953691">
      <w:pPr>
        <w:pStyle w:val="Heading1"/>
        <w:numPr>
          <w:ilvl w:val="0"/>
          <w:numId w:val="24"/>
        </w:numPr>
        <w:ind w:left="431" w:hanging="431"/>
      </w:pPr>
      <w:r>
        <w:br w:type="page"/>
      </w:r>
      <w:bookmarkStart w:id="7" w:name="_Toc514316883"/>
      <w:r>
        <w:lastRenderedPageBreak/>
        <w:t xml:space="preserve">Intermediate Validation Report of </w:t>
      </w:r>
      <w:r w:rsidR="005F707B">
        <w:fldChar w:fldCharType="begin"/>
      </w:r>
      <w:r w:rsidR="005F707B">
        <w:instrText xml:space="preserve"> DOCPROPERTY  prod_name  \* MERGEFORMAT </w:instrText>
      </w:r>
      <w:r w:rsidR="005F707B">
        <w:fldChar w:fldCharType="separate"/>
      </w:r>
      <w:r w:rsidR="00D947D2">
        <w:t>MLI_SHAi2C</w:t>
      </w:r>
      <w:bookmarkEnd w:id="7"/>
      <w:r w:rsidR="005F707B">
        <w:fldChar w:fldCharType="end"/>
      </w:r>
    </w:p>
    <w:p w:rsidR="003C16D1" w:rsidRDefault="003C16D1" w:rsidP="00953691">
      <w:pPr>
        <w:pStyle w:val="Heading2"/>
        <w:numPr>
          <w:ilvl w:val="1"/>
          <w:numId w:val="24"/>
        </w:numPr>
        <w:ind w:left="578" w:hanging="578"/>
      </w:pPr>
      <w:bookmarkStart w:id="8" w:name="_Toc312069555"/>
      <w:bookmarkStart w:id="9" w:name="_Toc514316884"/>
      <w:r>
        <w:t xml:space="preserve">Input </w:t>
      </w:r>
      <w:r w:rsidR="00D947D2">
        <w:t>D</w:t>
      </w:r>
      <w:r w:rsidR="00746D63">
        <w:t xml:space="preserve">ata </w:t>
      </w:r>
      <w:r w:rsidR="00D947D2">
        <w:t>P</w:t>
      </w:r>
      <w:r>
        <w:t>roducts</w:t>
      </w:r>
      <w:bookmarkEnd w:id="8"/>
      <w:bookmarkEnd w:id="9"/>
    </w:p>
    <w:p w:rsidR="003C16D1" w:rsidRDefault="003C16D1" w:rsidP="00D61913">
      <w:r>
        <w:t xml:space="preserve">The following </w:t>
      </w:r>
      <w:r w:rsidR="00746D63">
        <w:t xml:space="preserve">input data </w:t>
      </w:r>
      <w:r>
        <w:t xml:space="preserve">products were used </w:t>
      </w:r>
      <w:r w:rsidR="002C06AE">
        <w:t>for</w:t>
      </w:r>
      <w:r>
        <w:t xml:space="preserve"> the </w:t>
      </w:r>
      <w:r w:rsidR="008E0E5F">
        <w:t>estimation</w:t>
      </w:r>
      <w:r>
        <w:t xml:space="preserve"> of the </w:t>
      </w:r>
      <w:r w:rsidR="005F707B">
        <w:fldChar w:fldCharType="begin"/>
      </w:r>
      <w:r w:rsidR="005F707B">
        <w:instrText xml:space="preserve"> DOCPROPERTY  prod_name  \* MERGEFORMAT </w:instrText>
      </w:r>
      <w:r w:rsidR="005F707B">
        <w:fldChar w:fldCharType="separate"/>
      </w:r>
      <w:r w:rsidR="00D947D2">
        <w:t>MLI_SHAi2C</w:t>
      </w:r>
      <w:r w:rsidR="005F707B">
        <w:fldChar w:fldCharType="end"/>
      </w:r>
      <w:r w:rsidR="008E0E5F">
        <w:t xml:space="preserve"> </w:t>
      </w:r>
      <w:r w:rsidR="002301C5">
        <w:t>lithospheric</w:t>
      </w:r>
      <w:r w:rsidR="008E0E5F">
        <w:t xml:space="preserve"> field model</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5070"/>
        <w:gridCol w:w="1417"/>
        <w:gridCol w:w="1276"/>
        <w:gridCol w:w="2090"/>
      </w:tblGrid>
      <w:tr w:rsidR="003C16D1" w:rsidRPr="00D37AC2" w:rsidTr="007330DC">
        <w:trPr>
          <w:trHeight w:val="453"/>
          <w:tblHeader/>
        </w:trPr>
        <w:tc>
          <w:tcPr>
            <w:tcW w:w="5070" w:type="dxa"/>
            <w:tcBorders>
              <w:top w:val="single" w:sz="12" w:space="0" w:color="auto"/>
              <w:bottom w:val="single" w:sz="12" w:space="0" w:color="auto"/>
            </w:tcBorders>
          </w:tcPr>
          <w:p w:rsidR="003C16D1" w:rsidRPr="00995944" w:rsidRDefault="003C16D1" w:rsidP="00995944">
            <w:pPr>
              <w:keepNext/>
              <w:spacing w:before="60"/>
              <w:rPr>
                <w:b/>
              </w:rPr>
            </w:pPr>
            <w:r w:rsidRPr="00995944">
              <w:rPr>
                <w:b/>
              </w:rPr>
              <w:t>Product</w:t>
            </w:r>
            <w:r w:rsidR="008E0E5F">
              <w:rPr>
                <w:b/>
              </w:rPr>
              <w:t>s</w:t>
            </w:r>
          </w:p>
        </w:tc>
        <w:tc>
          <w:tcPr>
            <w:tcW w:w="1417" w:type="dxa"/>
            <w:tcBorders>
              <w:top w:val="single" w:sz="12" w:space="0" w:color="auto"/>
              <w:bottom w:val="single" w:sz="12" w:space="0" w:color="auto"/>
            </w:tcBorders>
          </w:tcPr>
          <w:p w:rsidR="003C16D1" w:rsidRPr="00995944" w:rsidRDefault="003C16D1" w:rsidP="00995944">
            <w:pPr>
              <w:keepNext/>
              <w:spacing w:before="60"/>
              <w:rPr>
                <w:b/>
              </w:rPr>
            </w:pPr>
            <w:r w:rsidRPr="00995944">
              <w:rPr>
                <w:b/>
              </w:rPr>
              <w:t xml:space="preserve">Type </w:t>
            </w:r>
          </w:p>
        </w:tc>
        <w:tc>
          <w:tcPr>
            <w:tcW w:w="1276" w:type="dxa"/>
            <w:tcBorders>
              <w:top w:val="single" w:sz="12" w:space="0" w:color="auto"/>
              <w:bottom w:val="single" w:sz="12" w:space="0" w:color="auto"/>
            </w:tcBorders>
            <w:noWrap/>
          </w:tcPr>
          <w:p w:rsidR="003C16D1" w:rsidRPr="00995944" w:rsidRDefault="008E0E5F" w:rsidP="00995944">
            <w:pPr>
              <w:keepNext/>
              <w:spacing w:before="60"/>
              <w:rPr>
                <w:b/>
              </w:rPr>
            </w:pPr>
            <w:r>
              <w:rPr>
                <w:b/>
              </w:rPr>
              <w:t>P</w:t>
            </w:r>
            <w:r w:rsidR="003C16D1">
              <w:rPr>
                <w:b/>
              </w:rPr>
              <w:t>eriod</w:t>
            </w:r>
          </w:p>
        </w:tc>
        <w:tc>
          <w:tcPr>
            <w:tcW w:w="2090" w:type="dxa"/>
            <w:tcBorders>
              <w:top w:val="single" w:sz="12" w:space="0" w:color="auto"/>
              <w:bottom w:val="single" w:sz="12" w:space="0" w:color="auto"/>
            </w:tcBorders>
          </w:tcPr>
          <w:p w:rsidR="003C16D1" w:rsidRPr="00995944" w:rsidRDefault="003C16D1" w:rsidP="00995944">
            <w:pPr>
              <w:keepNext/>
              <w:spacing w:before="60"/>
              <w:rPr>
                <w:b/>
              </w:rPr>
            </w:pPr>
            <w:r w:rsidRPr="00995944">
              <w:rPr>
                <w:b/>
              </w:rPr>
              <w:t>Comment</w:t>
            </w:r>
          </w:p>
        </w:tc>
      </w:tr>
      <w:tr w:rsidR="003C16D1" w:rsidTr="007330DC">
        <w:tc>
          <w:tcPr>
            <w:tcW w:w="5070" w:type="dxa"/>
            <w:tcBorders>
              <w:top w:val="single" w:sz="12" w:space="0" w:color="auto"/>
            </w:tcBorders>
          </w:tcPr>
          <w:p w:rsidR="003C16D1" w:rsidRPr="00E12AC6" w:rsidRDefault="003C16D1" w:rsidP="008E0E5F">
            <w:pPr>
              <w:spacing w:before="60"/>
              <w:rPr>
                <w:sz w:val="16"/>
              </w:rPr>
            </w:pPr>
            <w:r>
              <w:rPr>
                <w:sz w:val="16"/>
              </w:rPr>
              <w:t>SW_</w:t>
            </w:r>
            <w:r w:rsidR="008E0E5F">
              <w:rPr>
                <w:sz w:val="16"/>
              </w:rPr>
              <w:t>OPER</w:t>
            </w:r>
            <w:r>
              <w:rPr>
                <w:sz w:val="16"/>
              </w:rPr>
              <w:t>_</w:t>
            </w:r>
            <w:r w:rsidR="008E0E5F">
              <w:rPr>
                <w:sz w:val="16"/>
              </w:rPr>
              <w:t>Q3D</w:t>
            </w:r>
            <w:r>
              <w:rPr>
                <w:sz w:val="16"/>
              </w:rPr>
              <w:t>_</w:t>
            </w:r>
            <w:r w:rsidR="002C06AE" w:rsidRPr="002C06AE">
              <w:rPr>
                <w:sz w:val="16"/>
              </w:rPr>
              <w:t>CI_i2__00000000T000000_99999999T999999_0101</w:t>
            </w:r>
          </w:p>
        </w:tc>
        <w:tc>
          <w:tcPr>
            <w:tcW w:w="1417" w:type="dxa"/>
            <w:tcBorders>
              <w:top w:val="single" w:sz="12" w:space="0" w:color="auto"/>
            </w:tcBorders>
          </w:tcPr>
          <w:p w:rsidR="003C16D1" w:rsidRPr="00D66CFF" w:rsidRDefault="002C06AE" w:rsidP="004501B8">
            <w:pPr>
              <w:spacing w:before="60"/>
              <w:rPr>
                <w:sz w:val="20"/>
                <w:szCs w:val="20"/>
              </w:rPr>
            </w:pPr>
            <w:r>
              <w:rPr>
                <w:sz w:val="20"/>
                <w:szCs w:val="20"/>
              </w:rPr>
              <w:t>Q-matrix of Earth’s (1</w:t>
            </w:r>
            <w:r w:rsidR="004501B8">
              <w:rPr>
                <w:sz w:val="20"/>
                <w:szCs w:val="20"/>
              </w:rPr>
              <w:t>-</w:t>
            </w:r>
            <w:r>
              <w:rPr>
                <w:sz w:val="20"/>
                <w:szCs w:val="20"/>
              </w:rPr>
              <w:t>D mantle + oceans)</w:t>
            </w:r>
          </w:p>
        </w:tc>
        <w:tc>
          <w:tcPr>
            <w:tcW w:w="1276" w:type="dxa"/>
            <w:tcBorders>
              <w:top w:val="single" w:sz="12" w:space="0" w:color="auto"/>
            </w:tcBorders>
            <w:noWrap/>
          </w:tcPr>
          <w:p w:rsidR="003C16D1" w:rsidRPr="00D66CFF" w:rsidRDefault="002C06AE" w:rsidP="002C06AE">
            <w:pPr>
              <w:spacing w:before="60"/>
              <w:jc w:val="center"/>
              <w:rPr>
                <w:sz w:val="20"/>
                <w:szCs w:val="20"/>
              </w:rPr>
            </w:pPr>
            <w:r>
              <w:rPr>
                <w:sz w:val="20"/>
                <w:szCs w:val="20"/>
              </w:rPr>
              <w:t>-</w:t>
            </w:r>
          </w:p>
        </w:tc>
        <w:tc>
          <w:tcPr>
            <w:tcW w:w="2090" w:type="dxa"/>
            <w:tcBorders>
              <w:top w:val="single" w:sz="12" w:space="0" w:color="auto"/>
            </w:tcBorders>
          </w:tcPr>
          <w:p w:rsidR="003C16D1" w:rsidRPr="00D66CFF" w:rsidRDefault="002C06AE" w:rsidP="00995944">
            <w:pPr>
              <w:spacing w:before="60"/>
              <w:rPr>
                <w:sz w:val="20"/>
                <w:szCs w:val="20"/>
              </w:rPr>
            </w:pPr>
            <w:r>
              <w:rPr>
                <w:sz w:val="20"/>
                <w:szCs w:val="20"/>
              </w:rPr>
              <w:t>Used for computing induced part of ionospheric field</w:t>
            </w:r>
          </w:p>
        </w:tc>
      </w:tr>
      <w:tr w:rsidR="004702E6" w:rsidTr="007330DC">
        <w:tc>
          <w:tcPr>
            <w:tcW w:w="5070" w:type="dxa"/>
          </w:tcPr>
          <w:p w:rsidR="004702E6" w:rsidRDefault="004702E6" w:rsidP="004702E6">
            <w:pPr>
              <w:spacing w:before="60"/>
              <w:rPr>
                <w:sz w:val="16"/>
              </w:rPr>
            </w:pPr>
            <w:r w:rsidRPr="002C06AE">
              <w:rPr>
                <w:sz w:val="16"/>
              </w:rPr>
              <w:t>SW_OPER_AUX_OBS_2__20130101T000000_20131231T235959_01</w:t>
            </w:r>
            <w:r>
              <w:rPr>
                <w:sz w:val="16"/>
              </w:rPr>
              <w:t>17</w:t>
            </w:r>
            <w:r>
              <w:rPr>
                <w:sz w:val="16"/>
              </w:rPr>
              <w:br/>
            </w:r>
            <w:r w:rsidRPr="002C06AE">
              <w:rPr>
                <w:sz w:val="16"/>
              </w:rPr>
              <w:t>SW_OPER_AUX_OBS_2__20140101T000000_20141231T235959_01</w:t>
            </w:r>
            <w:r>
              <w:rPr>
                <w:sz w:val="16"/>
              </w:rPr>
              <w:t>17</w:t>
            </w:r>
            <w:r w:rsidRPr="002C06AE">
              <w:rPr>
                <w:sz w:val="16"/>
              </w:rPr>
              <w:t xml:space="preserve"> SW_OPER_AUX_OBS_2__201</w:t>
            </w:r>
            <w:r>
              <w:rPr>
                <w:sz w:val="16"/>
              </w:rPr>
              <w:t>5</w:t>
            </w:r>
            <w:r w:rsidRPr="002C06AE">
              <w:rPr>
                <w:sz w:val="16"/>
              </w:rPr>
              <w:t>0101T000000_201</w:t>
            </w:r>
            <w:r>
              <w:rPr>
                <w:sz w:val="16"/>
              </w:rPr>
              <w:t>5</w:t>
            </w:r>
            <w:r w:rsidRPr="002C06AE">
              <w:rPr>
                <w:sz w:val="16"/>
              </w:rPr>
              <w:t>1231T235959_01</w:t>
            </w:r>
            <w:r>
              <w:rPr>
                <w:sz w:val="16"/>
              </w:rPr>
              <w:t>17</w:t>
            </w:r>
            <w:r>
              <w:rPr>
                <w:sz w:val="16"/>
              </w:rPr>
              <w:br/>
            </w:r>
            <w:r w:rsidRPr="002C06AE">
              <w:rPr>
                <w:sz w:val="16"/>
              </w:rPr>
              <w:t>SW_OPER_AUX_OBS_2__201</w:t>
            </w:r>
            <w:r>
              <w:rPr>
                <w:sz w:val="16"/>
              </w:rPr>
              <w:t>6</w:t>
            </w:r>
            <w:r w:rsidRPr="002C06AE">
              <w:rPr>
                <w:sz w:val="16"/>
              </w:rPr>
              <w:t>0101T000000_201</w:t>
            </w:r>
            <w:r>
              <w:rPr>
                <w:sz w:val="16"/>
              </w:rPr>
              <w:t>6</w:t>
            </w:r>
            <w:r w:rsidRPr="002C06AE">
              <w:rPr>
                <w:sz w:val="16"/>
              </w:rPr>
              <w:t>1231T235959_01</w:t>
            </w:r>
            <w:r>
              <w:rPr>
                <w:sz w:val="16"/>
              </w:rPr>
              <w:t>17</w:t>
            </w:r>
            <w:r>
              <w:rPr>
                <w:sz w:val="16"/>
              </w:rPr>
              <w:br/>
            </w:r>
            <w:r w:rsidRPr="002C06AE">
              <w:rPr>
                <w:sz w:val="16"/>
              </w:rPr>
              <w:t>SW_OPER_AUX_OBS_2__201</w:t>
            </w:r>
            <w:r>
              <w:rPr>
                <w:sz w:val="16"/>
              </w:rPr>
              <w:t>7</w:t>
            </w:r>
            <w:r w:rsidRPr="002C06AE">
              <w:rPr>
                <w:sz w:val="16"/>
              </w:rPr>
              <w:t>0101T000000_201</w:t>
            </w:r>
            <w:r>
              <w:rPr>
                <w:sz w:val="16"/>
              </w:rPr>
              <w:t>7</w:t>
            </w:r>
            <w:r w:rsidRPr="002C06AE">
              <w:rPr>
                <w:sz w:val="16"/>
              </w:rPr>
              <w:t>1231T235959_01</w:t>
            </w:r>
            <w:r>
              <w:rPr>
                <w:sz w:val="16"/>
              </w:rPr>
              <w:t xml:space="preserve">17 </w:t>
            </w:r>
            <w:r>
              <w:rPr>
                <w:sz w:val="16"/>
              </w:rPr>
              <w:br/>
            </w:r>
            <w:r w:rsidRPr="002C06AE">
              <w:rPr>
                <w:sz w:val="16"/>
              </w:rPr>
              <w:t>SW_OPER_AUX_OBS_2__201</w:t>
            </w:r>
            <w:r>
              <w:rPr>
                <w:sz w:val="16"/>
              </w:rPr>
              <w:t>8</w:t>
            </w:r>
            <w:r w:rsidRPr="002C06AE">
              <w:rPr>
                <w:sz w:val="16"/>
              </w:rPr>
              <w:t>0101T000000_201</w:t>
            </w:r>
            <w:r>
              <w:rPr>
                <w:sz w:val="16"/>
              </w:rPr>
              <w:t>8</w:t>
            </w:r>
            <w:r w:rsidRPr="002C06AE">
              <w:rPr>
                <w:sz w:val="16"/>
              </w:rPr>
              <w:t>1231T235959_01</w:t>
            </w:r>
            <w:r>
              <w:rPr>
                <w:sz w:val="16"/>
              </w:rPr>
              <w:t>17</w:t>
            </w:r>
          </w:p>
        </w:tc>
        <w:tc>
          <w:tcPr>
            <w:tcW w:w="1417" w:type="dxa"/>
          </w:tcPr>
          <w:p w:rsidR="004702E6" w:rsidRDefault="004702E6" w:rsidP="004702E6">
            <w:pPr>
              <w:spacing w:before="60"/>
              <w:rPr>
                <w:sz w:val="20"/>
                <w:szCs w:val="20"/>
              </w:rPr>
            </w:pPr>
            <w:r>
              <w:rPr>
                <w:sz w:val="20"/>
                <w:szCs w:val="20"/>
              </w:rPr>
              <w:t>Observatory hourly mean values</w:t>
            </w:r>
          </w:p>
        </w:tc>
        <w:tc>
          <w:tcPr>
            <w:tcW w:w="1276" w:type="dxa"/>
            <w:noWrap/>
          </w:tcPr>
          <w:p w:rsidR="004702E6" w:rsidRDefault="004702E6" w:rsidP="004702E6">
            <w:pPr>
              <w:spacing w:before="60"/>
              <w:jc w:val="center"/>
              <w:rPr>
                <w:sz w:val="20"/>
                <w:szCs w:val="20"/>
              </w:rPr>
            </w:pPr>
            <w:r>
              <w:rPr>
                <w:sz w:val="20"/>
                <w:szCs w:val="20"/>
              </w:rPr>
              <w:t>2013-11-25</w:t>
            </w:r>
            <w:r>
              <w:rPr>
                <w:sz w:val="20"/>
                <w:szCs w:val="20"/>
              </w:rPr>
              <w:br/>
              <w:t>–</w:t>
            </w:r>
            <w:r>
              <w:rPr>
                <w:sz w:val="20"/>
                <w:szCs w:val="20"/>
              </w:rPr>
              <w:br/>
              <w:t>2017-10-31</w:t>
            </w:r>
          </w:p>
        </w:tc>
        <w:tc>
          <w:tcPr>
            <w:tcW w:w="2090" w:type="dxa"/>
          </w:tcPr>
          <w:p w:rsidR="004702E6" w:rsidRDefault="004702E6" w:rsidP="004702E6">
            <w:pPr>
              <w:spacing w:before="60"/>
              <w:rPr>
                <w:sz w:val="20"/>
                <w:szCs w:val="20"/>
              </w:rPr>
            </w:pPr>
            <w:r>
              <w:rPr>
                <w:sz w:val="20"/>
                <w:szCs w:val="20"/>
              </w:rPr>
              <w:t>A total of 163 observatories are included</w:t>
            </w:r>
          </w:p>
        </w:tc>
      </w:tr>
      <w:tr w:rsidR="004702E6" w:rsidTr="007330DC">
        <w:tc>
          <w:tcPr>
            <w:tcW w:w="5070" w:type="dxa"/>
          </w:tcPr>
          <w:p w:rsidR="004702E6" w:rsidRPr="002C06AE" w:rsidRDefault="004702E6" w:rsidP="004702E6">
            <w:pPr>
              <w:spacing w:before="60"/>
              <w:rPr>
                <w:sz w:val="16"/>
              </w:rPr>
            </w:pPr>
            <w:r w:rsidRPr="00616F8A">
              <w:rPr>
                <w:sz w:val="16"/>
              </w:rPr>
              <w:t>SW_OPER_AUX_DST_2__19980101T013000_20190115T233000_0001</w:t>
            </w:r>
            <w:r>
              <w:rPr>
                <w:sz w:val="16"/>
              </w:rPr>
              <w:br/>
            </w:r>
            <w:r w:rsidRPr="00616F8A">
              <w:rPr>
                <w:sz w:val="16"/>
              </w:rPr>
              <w:t>SW_OPER_AUX_F10_2__20060101T000000_20190115T000000_0001</w:t>
            </w:r>
            <w:r>
              <w:rPr>
                <w:sz w:val="16"/>
              </w:rPr>
              <w:br/>
            </w:r>
            <w:r w:rsidRPr="00616F8A">
              <w:rPr>
                <w:sz w:val="16"/>
              </w:rPr>
              <w:t>SW_OPER_AUX_KP__2__19990101T023000_20190117T133000_0001</w:t>
            </w:r>
          </w:p>
        </w:tc>
        <w:tc>
          <w:tcPr>
            <w:tcW w:w="1417" w:type="dxa"/>
          </w:tcPr>
          <w:p w:rsidR="004702E6" w:rsidRDefault="004702E6" w:rsidP="004702E6">
            <w:pPr>
              <w:spacing w:before="60"/>
              <w:rPr>
                <w:sz w:val="20"/>
                <w:szCs w:val="20"/>
              </w:rPr>
            </w:pPr>
            <w:r>
              <w:rPr>
                <w:sz w:val="20"/>
                <w:szCs w:val="20"/>
              </w:rPr>
              <w:t>Indices</w:t>
            </w:r>
          </w:p>
        </w:tc>
        <w:tc>
          <w:tcPr>
            <w:tcW w:w="1276" w:type="dxa"/>
            <w:noWrap/>
          </w:tcPr>
          <w:p w:rsidR="004702E6" w:rsidRDefault="004702E6" w:rsidP="004702E6">
            <w:pPr>
              <w:spacing w:before="60"/>
              <w:jc w:val="center"/>
              <w:rPr>
                <w:sz w:val="20"/>
                <w:szCs w:val="20"/>
              </w:rPr>
            </w:pPr>
            <w:r>
              <w:rPr>
                <w:sz w:val="20"/>
                <w:szCs w:val="20"/>
              </w:rPr>
              <w:t>As indicated by the file names</w:t>
            </w:r>
          </w:p>
        </w:tc>
        <w:tc>
          <w:tcPr>
            <w:tcW w:w="2090" w:type="dxa"/>
          </w:tcPr>
          <w:p w:rsidR="004702E6" w:rsidRDefault="004702E6" w:rsidP="004702E6">
            <w:pPr>
              <w:spacing w:before="60"/>
              <w:rPr>
                <w:sz w:val="20"/>
                <w:szCs w:val="20"/>
              </w:rPr>
            </w:pPr>
          </w:p>
        </w:tc>
      </w:tr>
      <w:tr w:rsidR="004702E6" w:rsidTr="007330DC">
        <w:tc>
          <w:tcPr>
            <w:tcW w:w="5070" w:type="dxa"/>
          </w:tcPr>
          <w:p w:rsidR="004702E6" w:rsidRPr="00E221F2" w:rsidRDefault="004702E6" w:rsidP="004702E6">
            <w:pPr>
              <w:spacing w:before="60"/>
              <w:rPr>
                <w:sz w:val="16"/>
              </w:rPr>
            </w:pPr>
            <w:r>
              <w:rPr>
                <w:sz w:val="16"/>
              </w:rPr>
              <w:t>SW_OPER_MAG</w:t>
            </w:r>
            <w:r w:rsidRPr="006F77C9">
              <w:rPr>
                <w:sz w:val="16"/>
              </w:rPr>
              <w:t>A</w:t>
            </w:r>
            <w:r>
              <w:rPr>
                <w:sz w:val="16"/>
              </w:rPr>
              <w:t>_LR_1B_</w:t>
            </w:r>
            <w:r w:rsidRPr="00E221F2">
              <w:rPr>
                <w:i/>
                <w:sz w:val="15"/>
                <w:szCs w:val="15"/>
              </w:rPr>
              <w:t>yyyymmdd</w:t>
            </w:r>
            <w:r w:rsidRPr="00E221F2">
              <w:rPr>
                <w:sz w:val="15"/>
                <w:szCs w:val="15"/>
              </w:rPr>
              <w:t>T</w:t>
            </w:r>
            <w:r w:rsidRPr="00E221F2">
              <w:rPr>
                <w:i/>
                <w:sz w:val="15"/>
                <w:szCs w:val="15"/>
              </w:rPr>
              <w:t>h1m1s1</w:t>
            </w:r>
            <w:r>
              <w:rPr>
                <w:sz w:val="16"/>
              </w:rPr>
              <w:t>_</w:t>
            </w:r>
            <w:r w:rsidRPr="00E221F2">
              <w:rPr>
                <w:i/>
                <w:sz w:val="15"/>
                <w:szCs w:val="15"/>
              </w:rPr>
              <w:t>yyyymmdd</w:t>
            </w:r>
            <w:r w:rsidRPr="00E221F2">
              <w:rPr>
                <w:sz w:val="15"/>
                <w:szCs w:val="15"/>
              </w:rPr>
              <w:t>T</w:t>
            </w:r>
            <w:r w:rsidRPr="00E221F2">
              <w:rPr>
                <w:i/>
                <w:sz w:val="15"/>
                <w:szCs w:val="15"/>
              </w:rPr>
              <w:t>h2m2s2</w:t>
            </w:r>
            <w:r>
              <w:rPr>
                <w:sz w:val="16"/>
              </w:rPr>
              <w:t>_</w:t>
            </w:r>
            <w:r>
              <w:rPr>
                <w:i/>
                <w:sz w:val="16"/>
              </w:rPr>
              <w:t>vvvv</w:t>
            </w:r>
            <w:r>
              <w:rPr>
                <w:sz w:val="16"/>
              </w:rPr>
              <w:br/>
              <w:t>SW_OPER_MAGB_LR_1B_</w:t>
            </w:r>
            <w:r w:rsidRPr="00E221F2">
              <w:rPr>
                <w:i/>
                <w:sz w:val="15"/>
                <w:szCs w:val="15"/>
              </w:rPr>
              <w:t>yyyymmdd</w:t>
            </w:r>
            <w:r w:rsidRPr="00E221F2">
              <w:rPr>
                <w:sz w:val="15"/>
                <w:szCs w:val="15"/>
              </w:rPr>
              <w:t>T</w:t>
            </w:r>
            <w:r w:rsidRPr="00E221F2">
              <w:rPr>
                <w:i/>
                <w:sz w:val="15"/>
                <w:szCs w:val="15"/>
              </w:rPr>
              <w:t>h1m1s1</w:t>
            </w:r>
            <w:r>
              <w:rPr>
                <w:sz w:val="16"/>
              </w:rPr>
              <w:t>_</w:t>
            </w:r>
            <w:r w:rsidRPr="00E221F2">
              <w:rPr>
                <w:i/>
                <w:sz w:val="15"/>
                <w:szCs w:val="15"/>
              </w:rPr>
              <w:t>yyyymmdd</w:t>
            </w:r>
            <w:r w:rsidRPr="00E221F2">
              <w:rPr>
                <w:sz w:val="15"/>
                <w:szCs w:val="15"/>
              </w:rPr>
              <w:t>T</w:t>
            </w:r>
            <w:r w:rsidRPr="00E221F2">
              <w:rPr>
                <w:i/>
                <w:sz w:val="15"/>
                <w:szCs w:val="15"/>
              </w:rPr>
              <w:t>h2m2s2</w:t>
            </w:r>
            <w:r>
              <w:rPr>
                <w:sz w:val="16"/>
              </w:rPr>
              <w:t>_</w:t>
            </w:r>
            <w:r>
              <w:rPr>
                <w:i/>
                <w:sz w:val="16"/>
              </w:rPr>
              <w:t>vvvv</w:t>
            </w:r>
            <w:r>
              <w:rPr>
                <w:sz w:val="16"/>
              </w:rPr>
              <w:br/>
              <w:t>SW_OPER_MAGC_LR_1B_</w:t>
            </w:r>
            <w:r w:rsidRPr="00E221F2">
              <w:rPr>
                <w:i/>
                <w:sz w:val="15"/>
                <w:szCs w:val="15"/>
              </w:rPr>
              <w:t>yyyymmdd</w:t>
            </w:r>
            <w:r w:rsidRPr="00E221F2">
              <w:rPr>
                <w:sz w:val="15"/>
                <w:szCs w:val="15"/>
              </w:rPr>
              <w:t>T</w:t>
            </w:r>
            <w:r w:rsidRPr="00E221F2">
              <w:rPr>
                <w:i/>
                <w:sz w:val="15"/>
                <w:szCs w:val="15"/>
              </w:rPr>
              <w:t>h1m1s1</w:t>
            </w:r>
            <w:r>
              <w:rPr>
                <w:sz w:val="16"/>
              </w:rPr>
              <w:t>_</w:t>
            </w:r>
            <w:r w:rsidRPr="00E221F2">
              <w:rPr>
                <w:i/>
                <w:sz w:val="15"/>
                <w:szCs w:val="15"/>
              </w:rPr>
              <w:t>yyyymmdd</w:t>
            </w:r>
            <w:r w:rsidRPr="00E221F2">
              <w:rPr>
                <w:sz w:val="15"/>
                <w:szCs w:val="15"/>
              </w:rPr>
              <w:t>T</w:t>
            </w:r>
            <w:r w:rsidRPr="00E221F2">
              <w:rPr>
                <w:i/>
                <w:sz w:val="15"/>
                <w:szCs w:val="15"/>
              </w:rPr>
              <w:t>h2m2s2</w:t>
            </w:r>
            <w:r>
              <w:rPr>
                <w:sz w:val="16"/>
              </w:rPr>
              <w:t>_</w:t>
            </w:r>
            <w:r>
              <w:rPr>
                <w:i/>
                <w:sz w:val="16"/>
              </w:rPr>
              <w:t>vvvv</w:t>
            </w:r>
          </w:p>
        </w:tc>
        <w:tc>
          <w:tcPr>
            <w:tcW w:w="1417" w:type="dxa"/>
          </w:tcPr>
          <w:p w:rsidR="004702E6" w:rsidRDefault="004702E6" w:rsidP="004702E6">
            <w:pPr>
              <w:spacing w:before="60"/>
              <w:rPr>
                <w:sz w:val="20"/>
                <w:szCs w:val="20"/>
              </w:rPr>
            </w:pPr>
            <w:r>
              <w:rPr>
                <w:sz w:val="20"/>
                <w:szCs w:val="20"/>
              </w:rPr>
              <w:t>Swarm magnetic data, 1 Hz</w:t>
            </w:r>
          </w:p>
        </w:tc>
        <w:tc>
          <w:tcPr>
            <w:tcW w:w="1276" w:type="dxa"/>
            <w:noWrap/>
          </w:tcPr>
          <w:p w:rsidR="004702E6" w:rsidRDefault="004702E6" w:rsidP="004702E6">
            <w:pPr>
              <w:spacing w:before="60"/>
              <w:jc w:val="center"/>
              <w:rPr>
                <w:sz w:val="20"/>
                <w:szCs w:val="20"/>
              </w:rPr>
            </w:pPr>
            <w:r>
              <w:rPr>
                <w:sz w:val="20"/>
                <w:szCs w:val="20"/>
              </w:rPr>
              <w:t>2013-11-25</w:t>
            </w:r>
            <w:r>
              <w:rPr>
                <w:sz w:val="20"/>
                <w:szCs w:val="20"/>
              </w:rPr>
              <w:br/>
              <w:t>-</w:t>
            </w:r>
            <w:r>
              <w:rPr>
                <w:sz w:val="20"/>
                <w:szCs w:val="20"/>
              </w:rPr>
              <w:br/>
              <w:t>2018-12-31</w:t>
            </w:r>
          </w:p>
        </w:tc>
        <w:tc>
          <w:tcPr>
            <w:tcW w:w="2090" w:type="dxa"/>
          </w:tcPr>
          <w:p w:rsidR="004702E6" w:rsidRPr="00616F8A" w:rsidRDefault="004702E6" w:rsidP="004702E6">
            <w:pPr>
              <w:spacing w:before="60"/>
              <w:rPr>
                <w:i/>
                <w:sz w:val="20"/>
                <w:szCs w:val="20"/>
              </w:rPr>
            </w:pPr>
            <w:r>
              <w:rPr>
                <w:sz w:val="20"/>
                <w:szCs w:val="20"/>
              </w:rPr>
              <w:t>Decimated to 30 second sampling</w:t>
            </w:r>
            <w:r>
              <w:rPr>
                <w:sz w:val="20"/>
                <w:szCs w:val="20"/>
              </w:rPr>
              <w:br/>
            </w:r>
            <w:r>
              <w:rPr>
                <w:i/>
                <w:sz w:val="20"/>
                <w:szCs w:val="20"/>
              </w:rPr>
              <w:t>vvvv</w:t>
            </w:r>
            <w:r w:rsidRPr="00616F8A">
              <w:rPr>
                <w:sz w:val="20"/>
                <w:szCs w:val="20"/>
              </w:rPr>
              <w:t xml:space="preserve"> = </w:t>
            </w:r>
            <w:r>
              <w:rPr>
                <w:sz w:val="20"/>
                <w:szCs w:val="20"/>
              </w:rPr>
              <w:t>0505 or 0506</w:t>
            </w:r>
          </w:p>
        </w:tc>
      </w:tr>
    </w:tbl>
    <w:p w:rsidR="003C16D1" w:rsidRDefault="003C16D1" w:rsidP="00D61913">
      <w:pPr>
        <w:pStyle w:val="Caption"/>
      </w:pPr>
      <w:bookmarkStart w:id="10" w:name="_Toc312069576"/>
      <w:bookmarkStart w:id="11" w:name="_Toc514316911"/>
      <w:r>
        <w:t xml:space="preserve">Table </w:t>
      </w:r>
      <w:r w:rsidR="00F512E5">
        <w:fldChar w:fldCharType="begin"/>
      </w:r>
      <w:r w:rsidR="00F512E5">
        <w:instrText xml:space="preserve"> STYLEREF 1 \s </w:instrText>
      </w:r>
      <w:r w:rsidR="00F512E5">
        <w:fldChar w:fldCharType="separate"/>
      </w:r>
      <w:r w:rsidR="00D05BD3">
        <w:rPr>
          <w:noProof/>
        </w:rPr>
        <w:t>1</w:t>
      </w:r>
      <w:r w:rsidR="00F512E5">
        <w:rPr>
          <w:noProof/>
        </w:rPr>
        <w:fldChar w:fldCharType="end"/>
      </w:r>
      <w:r>
        <w:noBreakHyphen/>
      </w:r>
      <w:r w:rsidR="00F512E5">
        <w:fldChar w:fldCharType="begin"/>
      </w:r>
      <w:r w:rsidR="00F512E5">
        <w:instrText xml:space="preserve"> SEQ Table \* ARABIC \s 1 </w:instrText>
      </w:r>
      <w:r w:rsidR="00F512E5">
        <w:fldChar w:fldCharType="separate"/>
      </w:r>
      <w:r w:rsidR="00D05BD3">
        <w:rPr>
          <w:noProof/>
        </w:rPr>
        <w:t>1</w:t>
      </w:r>
      <w:r w:rsidR="00F512E5">
        <w:rPr>
          <w:noProof/>
        </w:rPr>
        <w:fldChar w:fldCharType="end"/>
      </w:r>
      <w:r>
        <w:t xml:space="preserve">: Input </w:t>
      </w:r>
      <w:r w:rsidR="00746D63">
        <w:t xml:space="preserve">data </w:t>
      </w:r>
      <w:r>
        <w:t>products</w:t>
      </w:r>
      <w:bookmarkEnd w:id="10"/>
      <w:bookmarkEnd w:id="11"/>
    </w:p>
    <w:p w:rsidR="002C6E11" w:rsidRDefault="002C6E11" w:rsidP="002C6E11">
      <w:pPr>
        <w:pStyle w:val="Heading2"/>
        <w:numPr>
          <w:ilvl w:val="1"/>
          <w:numId w:val="24"/>
        </w:numPr>
      </w:pPr>
      <w:bookmarkStart w:id="12" w:name="_Toc514316885"/>
      <w:bookmarkStart w:id="13" w:name="_Toc312069556"/>
      <w:r w:rsidRPr="002C6E11">
        <w:t>Model Parameterization</w:t>
      </w:r>
      <w:r w:rsidR="00A813B2">
        <w:t xml:space="preserve"> and Data Selection</w:t>
      </w:r>
      <w:bookmarkEnd w:id="12"/>
    </w:p>
    <w:p w:rsidR="002C6E11" w:rsidRPr="002C6E11" w:rsidRDefault="00A813B2" w:rsidP="00A813B2">
      <w:pPr>
        <w:keepNext/>
      </w:pPr>
      <w:r>
        <w:t xml:space="preserve">See Section </w:t>
      </w:r>
      <w:r>
        <w:fldChar w:fldCharType="begin"/>
      </w:r>
      <w:r>
        <w:instrText xml:space="preserve"> REF _Ref424732350 \r \h </w:instrText>
      </w:r>
      <w:r>
        <w:fldChar w:fldCharType="separate"/>
      </w:r>
      <w:r w:rsidR="00D05BD3">
        <w:t>2.1</w:t>
      </w:r>
      <w:r>
        <w:fldChar w:fldCharType="end"/>
      </w:r>
      <w:r>
        <w:t>.</w:t>
      </w:r>
    </w:p>
    <w:p w:rsidR="003C16D1" w:rsidRDefault="003C16D1" w:rsidP="002C6E11">
      <w:pPr>
        <w:pStyle w:val="Heading2"/>
        <w:numPr>
          <w:ilvl w:val="1"/>
          <w:numId w:val="24"/>
        </w:numPr>
      </w:pPr>
      <w:bookmarkStart w:id="14" w:name="_Toc514316886"/>
      <w:r>
        <w:t>Output Products</w:t>
      </w:r>
      <w:bookmarkEnd w:id="13"/>
      <w:bookmarkEnd w:id="14"/>
    </w:p>
    <w:p w:rsidR="003C16D1" w:rsidRDefault="003C16D1" w:rsidP="00D61913">
      <w:r>
        <w:t>The products of this validation report are:</w:t>
      </w:r>
    </w:p>
    <w:p w:rsidR="003C16D1" w:rsidRPr="00D37AC2" w:rsidRDefault="003C16D1" w:rsidP="00D61913">
      <w:pPr>
        <w:rPr>
          <w:i/>
        </w:rPr>
      </w:pPr>
      <w:r w:rsidRPr="00D37AC2">
        <w:rPr>
          <w:i/>
        </w:rPr>
        <w:t xml:space="preserve">Swarm Level 2 Magnetic </w:t>
      </w:r>
      <w:r w:rsidR="0097310F">
        <w:rPr>
          <w:i/>
        </w:rPr>
        <w:t>L</w:t>
      </w:r>
      <w:r w:rsidR="002301C5">
        <w:rPr>
          <w:i/>
        </w:rPr>
        <w:t>ithospheric</w:t>
      </w:r>
      <w:r>
        <w:rPr>
          <w:i/>
        </w:rPr>
        <w:t xml:space="preserve"> </w:t>
      </w:r>
      <w:r w:rsidRPr="00D37AC2">
        <w:rPr>
          <w:i/>
        </w:rPr>
        <w:t xml:space="preserve">field Product: </w:t>
      </w:r>
    </w:p>
    <w:p w:rsidR="003C16D1" w:rsidRPr="00E701D6" w:rsidRDefault="00EE200D" w:rsidP="00E701D6">
      <w:fldSimple w:instr=" DOCPROPERTY  prod_detail  \* MERGEFORMAT ">
        <w:r w:rsidR="004702E6">
          <w:t>SW_OPER_MLI_SHAi2C_00000000T000000_99999999T999999_0501</w:t>
        </w:r>
      </w:fldSimple>
    </w:p>
    <w:p w:rsidR="003C16D1" w:rsidRPr="00D37AC2" w:rsidRDefault="003C16D1" w:rsidP="00D61913">
      <w:pPr>
        <w:rPr>
          <w:i/>
        </w:rPr>
      </w:pPr>
      <w:r w:rsidRPr="00D37AC2">
        <w:rPr>
          <w:i/>
        </w:rPr>
        <w:t>Swarm Level 2</w:t>
      </w:r>
      <w:r>
        <w:rPr>
          <w:i/>
        </w:rPr>
        <w:t xml:space="preserve"> Intermediate</w:t>
      </w:r>
      <w:r w:rsidRPr="00D37AC2">
        <w:rPr>
          <w:i/>
        </w:rPr>
        <w:t xml:space="preserve"> Validation Product: </w:t>
      </w:r>
    </w:p>
    <w:p w:rsidR="003C16D1" w:rsidRPr="00F573C5" w:rsidRDefault="003C16D1" w:rsidP="00D61913">
      <w:r>
        <w:t>SW_</w:t>
      </w:r>
      <w:r w:rsidR="00E221F2">
        <w:t>OPER</w:t>
      </w:r>
      <w:r>
        <w:t>_M</w:t>
      </w:r>
      <w:r w:rsidR="002301C5">
        <w:t>LI</w:t>
      </w:r>
      <w:r>
        <w:t>_VAL</w:t>
      </w:r>
      <w:r w:rsidR="00EE200D">
        <w:rPr>
          <w:vanish/>
        </w:rPr>
        <w:fldChar w:fldCharType="begin"/>
      </w:r>
      <w:r w:rsidR="00EE200D">
        <w:rPr>
          <w:vanish/>
        </w:rPr>
        <w:instrText xml:space="preserve"> DOCPROPERTY  prod_detail  \* MERGEFORMAT </w:instrText>
      </w:r>
      <w:r w:rsidR="00EE200D">
        <w:rPr>
          <w:vanish/>
        </w:rPr>
        <w:fldChar w:fldCharType="separate"/>
      </w:r>
      <w:r w:rsidR="004702E6">
        <w:rPr>
          <w:vanish/>
        </w:rPr>
        <w:t>SW_OPER_MLI_SHAi2C</w:t>
      </w:r>
      <w:r w:rsidR="004702E6" w:rsidRPr="004702E6">
        <w:t>_00000000T000000_99999999T999999_0501</w:t>
      </w:r>
      <w:r w:rsidR="00EE200D">
        <w:fldChar w:fldCharType="end"/>
      </w:r>
    </w:p>
    <w:p w:rsidR="003C16D1" w:rsidRDefault="003C16D1" w:rsidP="00953691">
      <w:pPr>
        <w:pStyle w:val="Heading2"/>
        <w:numPr>
          <w:ilvl w:val="1"/>
          <w:numId w:val="24"/>
        </w:numPr>
        <w:ind w:left="578" w:hanging="578"/>
        <w:rPr>
          <w:lang w:eastAsia="da-DK"/>
        </w:rPr>
      </w:pPr>
      <w:bookmarkStart w:id="15" w:name="_Toc312069557"/>
      <w:bookmarkStart w:id="16" w:name="_Toc514316887"/>
      <w:r>
        <w:rPr>
          <w:lang w:eastAsia="da-DK"/>
        </w:rPr>
        <w:lastRenderedPageBreak/>
        <w:t>Validation Results</w:t>
      </w:r>
      <w:bookmarkEnd w:id="15"/>
      <w:bookmarkEnd w:id="16"/>
    </w:p>
    <w:p w:rsidR="003C16D1" w:rsidRDefault="003C16D1" w:rsidP="001F1C29">
      <w:pPr>
        <w:keepNext/>
      </w:pPr>
      <w:r>
        <w:t xml:space="preserve">The tests were conducted between </w:t>
      </w:r>
      <w:r w:rsidR="001F1C29">
        <w:t>201</w:t>
      </w:r>
      <w:r w:rsidR="004702E6">
        <w:t>9-01-15 and 2018-02-10</w:t>
      </w:r>
      <w:r w:rsidR="00975EB2">
        <w:t>.</w:t>
      </w:r>
    </w:p>
    <w:p w:rsidR="003C16D1" w:rsidRPr="00C3078B" w:rsidRDefault="004702E6" w:rsidP="00C3078B">
      <w:r>
        <w:t>This 5</w:t>
      </w:r>
      <w:r w:rsidRPr="009C3355">
        <w:rPr>
          <w:vertAlign w:val="superscript"/>
        </w:rPr>
        <w:t>th</w:t>
      </w:r>
      <w:r>
        <w:t xml:space="preserve"> year CI L2 production, denoted CIY5, is very similar in methodology and results as last year’s production (CIY4) which is thoroughly described in </w:t>
      </w:r>
      <w:r w:rsidR="001F1C29">
        <w:fldChar w:fldCharType="begin"/>
      </w:r>
      <w:r w:rsidR="001F1C29">
        <w:instrText xml:space="preserve"> REF CIY4 \h </w:instrText>
      </w:r>
      <w:r w:rsidR="001F1C29">
        <w:fldChar w:fldCharType="separate"/>
      </w:r>
      <w:r w:rsidR="00D05BD3">
        <w:t>[Sabaka et.al., EPS, 2018]</w:t>
      </w:r>
      <w:r w:rsidR="001F1C29">
        <w:fldChar w:fldCharType="end"/>
      </w:r>
      <w:r w:rsidR="001F1C29" w:rsidRPr="001F1C29">
        <w:t xml:space="preserve">. </w:t>
      </w:r>
      <w:r w:rsidR="001F1C29">
        <w:t xml:space="preserve">The following contains </w:t>
      </w:r>
      <w:r>
        <w:t xml:space="preserve">the results of the tests performed on </w:t>
      </w:r>
      <w:r w:rsidR="001F1C29">
        <w:t>the lithospheric field output product</w:t>
      </w:r>
      <w:r w:rsidR="003C16D1">
        <w:t xml:space="preserve">. See </w:t>
      </w:r>
      <w:r w:rsidR="00AE7062">
        <w:fldChar w:fldCharType="begin"/>
      </w:r>
      <w:r w:rsidR="003C16D1">
        <w:instrText xml:space="preserve"> REF _Ref320272911 \r \h </w:instrText>
      </w:r>
      <w:r w:rsidR="00AE7062">
        <w:fldChar w:fldCharType="separate"/>
      </w:r>
      <w:r w:rsidR="00D05BD3">
        <w:t>Annex A</w:t>
      </w:r>
      <w:r w:rsidR="00AE7062">
        <w:fldChar w:fldCharType="end"/>
      </w:r>
      <w:r w:rsidR="003C16D1">
        <w:t xml:space="preserve"> for general definitions of various tests. </w:t>
      </w:r>
    </w:p>
    <w:p w:rsidR="003C16D1" w:rsidRDefault="002A1C63" w:rsidP="00D61913">
      <w:pPr>
        <w:pStyle w:val="Heading3"/>
        <w:numPr>
          <w:ilvl w:val="2"/>
          <w:numId w:val="24"/>
        </w:numPr>
        <w:rPr>
          <w:lang w:eastAsia="da-DK"/>
        </w:rPr>
      </w:pPr>
      <w:bookmarkStart w:id="17" w:name="_Toc514316888"/>
      <w:r>
        <w:rPr>
          <w:lang w:eastAsia="da-DK"/>
        </w:rPr>
        <w:t>Spatial</w:t>
      </w:r>
      <w:r w:rsidR="003C16D1">
        <w:rPr>
          <w:lang w:eastAsia="da-DK"/>
        </w:rPr>
        <w:t xml:space="preserve"> Power Density</w:t>
      </w:r>
      <w:bookmarkEnd w:id="17"/>
    </w:p>
    <w:p w:rsidR="00076FA7" w:rsidRDefault="005F707B" w:rsidP="00C36D3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margin-left:0;margin-top:105.3pt;width:481.05pt;height:349.75pt;z-index:1;mso-position-horizontal:center;mso-position-horizontal-relative:text;mso-position-vertical:absolute;mso-position-vertical-relative:text">
            <v:imagedata r:id="rId17" o:title="LIT_pwr_cor" croptop="1475f" cropbottom="382f" cropleft="2548f" cropright="4623f"/>
            <w10:wrap type="topAndBottom"/>
          </v:shape>
        </w:pict>
      </w:r>
      <w:r w:rsidR="00AE7062">
        <w:rPr>
          <w:lang w:eastAsia="da-DK"/>
        </w:rPr>
        <w:fldChar w:fldCharType="begin"/>
      </w:r>
      <w:r w:rsidR="003C16D1">
        <w:rPr>
          <w:lang w:eastAsia="da-DK"/>
        </w:rPr>
        <w:instrText xml:space="preserve"> REF _Ref320612379 \h </w:instrText>
      </w:r>
      <w:r w:rsidR="00AE7062">
        <w:rPr>
          <w:lang w:eastAsia="da-DK"/>
        </w:rPr>
      </w:r>
      <w:r w:rsidR="00AE7062">
        <w:rPr>
          <w:lang w:eastAsia="da-DK"/>
        </w:rPr>
        <w:fldChar w:fldCharType="separate"/>
      </w:r>
      <w:r w:rsidR="00D05BD3">
        <w:t xml:space="preserve">Figure </w:t>
      </w:r>
      <w:r w:rsidR="00D05BD3">
        <w:rPr>
          <w:noProof/>
        </w:rPr>
        <w:t>1</w:t>
      </w:r>
      <w:r w:rsidR="00D05BD3">
        <w:noBreakHyphen/>
      </w:r>
      <w:r w:rsidR="00D05BD3">
        <w:rPr>
          <w:noProof/>
        </w:rPr>
        <w:t>1</w:t>
      </w:r>
      <w:r w:rsidR="00AE7062">
        <w:rPr>
          <w:lang w:eastAsia="da-DK"/>
        </w:rPr>
        <w:fldChar w:fldCharType="end"/>
      </w:r>
      <w:r w:rsidR="003C16D1">
        <w:rPr>
          <w:lang w:eastAsia="da-DK"/>
        </w:rPr>
        <w:t xml:space="preserve"> below shows</w:t>
      </w:r>
      <w:r w:rsidR="001D16AF">
        <w:rPr>
          <w:lang w:eastAsia="da-DK"/>
        </w:rPr>
        <w:t xml:space="preserve"> on the left</w:t>
      </w:r>
      <w:r w:rsidR="003C16D1">
        <w:rPr>
          <w:lang w:eastAsia="da-DK"/>
        </w:rPr>
        <w:t xml:space="preserve"> the </w:t>
      </w:r>
      <w:r w:rsidR="002A1C63">
        <w:rPr>
          <w:lang w:eastAsia="da-DK"/>
        </w:rPr>
        <w:t>spatial</w:t>
      </w:r>
      <w:r w:rsidR="003C16D1">
        <w:rPr>
          <w:lang w:eastAsia="da-DK"/>
        </w:rPr>
        <w:t xml:space="preserve"> power densit</w:t>
      </w:r>
      <w:r w:rsidR="002A1C63">
        <w:rPr>
          <w:lang w:eastAsia="da-DK"/>
        </w:rPr>
        <w:t>ies</w:t>
      </w:r>
      <w:r w:rsidR="003C16D1">
        <w:rPr>
          <w:lang w:eastAsia="da-DK"/>
        </w:rPr>
        <w:t xml:space="preserve"> of the </w:t>
      </w:r>
      <w:r w:rsidR="00B01969">
        <w:rPr>
          <w:lang w:eastAsia="da-DK"/>
        </w:rPr>
        <w:t>CIY5</w:t>
      </w:r>
      <w:r w:rsidR="001D16AF">
        <w:rPr>
          <w:lang w:eastAsia="da-DK"/>
        </w:rPr>
        <w:t xml:space="preserve"> and LCS-1 </w:t>
      </w:r>
      <w:r w:rsidR="001D16AF">
        <w:rPr>
          <w:lang w:eastAsia="da-DK"/>
        </w:rPr>
        <w:fldChar w:fldCharType="begin"/>
      </w:r>
      <w:r w:rsidR="001D16AF">
        <w:rPr>
          <w:lang w:eastAsia="da-DK"/>
        </w:rPr>
        <w:instrText xml:space="preserve"> REF LCS1 \h </w:instrText>
      </w:r>
      <w:r w:rsidR="001D16AF">
        <w:rPr>
          <w:lang w:eastAsia="da-DK"/>
        </w:rPr>
      </w:r>
      <w:r w:rsidR="001D16AF">
        <w:rPr>
          <w:lang w:eastAsia="da-DK"/>
        </w:rPr>
        <w:fldChar w:fldCharType="separate"/>
      </w:r>
      <w:r w:rsidR="00D05BD3">
        <w:t>[Olsen et.al., GJI, 2017]</w:t>
      </w:r>
      <w:r w:rsidR="001D16AF">
        <w:rPr>
          <w:lang w:eastAsia="da-DK"/>
        </w:rPr>
        <w:fldChar w:fldCharType="end"/>
      </w:r>
      <w:r w:rsidR="001D16AF">
        <w:rPr>
          <w:lang w:eastAsia="da-DK"/>
        </w:rPr>
        <w:t xml:space="preserve"> </w:t>
      </w:r>
      <w:r w:rsidR="004E72AE">
        <w:rPr>
          <w:lang w:eastAsia="da-DK"/>
        </w:rPr>
        <w:t>lithospheric field model</w:t>
      </w:r>
      <w:r w:rsidR="00343D09">
        <w:rPr>
          <w:lang w:eastAsia="da-DK"/>
        </w:rPr>
        <w:t>s</w:t>
      </w:r>
      <w:r w:rsidR="004E72AE">
        <w:rPr>
          <w:lang w:eastAsia="da-DK"/>
        </w:rPr>
        <w:t xml:space="preserve"> </w:t>
      </w:r>
      <w:r w:rsidR="00076FA7">
        <w:rPr>
          <w:lang w:eastAsia="da-DK"/>
        </w:rPr>
        <w:t xml:space="preserve">in </w:t>
      </w:r>
      <w:r w:rsidR="00343D09">
        <w:rPr>
          <w:lang w:eastAsia="da-DK"/>
        </w:rPr>
        <w:t xml:space="preserve">blue and </w:t>
      </w:r>
      <w:r w:rsidR="00B01969">
        <w:rPr>
          <w:lang w:eastAsia="da-DK"/>
        </w:rPr>
        <w:t>red</w:t>
      </w:r>
      <w:r w:rsidR="001D16AF">
        <w:rPr>
          <w:lang w:eastAsia="da-DK"/>
        </w:rPr>
        <w:t xml:space="preserve"> </w:t>
      </w:r>
      <w:r w:rsidR="00343D09">
        <w:rPr>
          <w:lang w:eastAsia="da-DK"/>
        </w:rPr>
        <w:t>respectively</w:t>
      </w:r>
      <w:r w:rsidR="004E72AE">
        <w:rPr>
          <w:lang w:eastAsia="da-DK"/>
        </w:rPr>
        <w:t>;</w:t>
      </w:r>
      <w:r w:rsidR="003C16D1">
        <w:rPr>
          <w:lang w:eastAsia="da-DK"/>
        </w:rPr>
        <w:t xml:space="preserve"> and the </w:t>
      </w:r>
      <w:r w:rsidR="00076FA7">
        <w:rPr>
          <w:lang w:eastAsia="da-DK"/>
        </w:rPr>
        <w:t xml:space="preserve">power of </w:t>
      </w:r>
      <w:r w:rsidR="003C16D1">
        <w:t>the difference</w:t>
      </w:r>
      <w:r w:rsidR="005638B1">
        <w:t>s</w:t>
      </w:r>
      <w:r w:rsidR="003C16D1">
        <w:t xml:space="preserve"> between the </w:t>
      </w:r>
      <w:r w:rsidR="00B01969">
        <w:t>CIY5</w:t>
      </w:r>
      <w:r w:rsidR="00076FA7">
        <w:t xml:space="preserve"> model and </w:t>
      </w:r>
      <w:r w:rsidR="001D16AF">
        <w:rPr>
          <w:lang w:eastAsia="da-DK"/>
        </w:rPr>
        <w:t>LCS-1</w:t>
      </w:r>
      <w:r w:rsidR="005638B1">
        <w:rPr>
          <w:lang w:eastAsia="da-DK"/>
        </w:rPr>
        <w:t xml:space="preserve"> </w:t>
      </w:r>
      <w:r w:rsidR="00347F9C">
        <w:t>(</w:t>
      </w:r>
      <w:r w:rsidR="00B01969">
        <w:t>orange</w:t>
      </w:r>
      <w:r w:rsidR="00347F9C">
        <w:t>)</w:t>
      </w:r>
      <w:r w:rsidR="00343D09">
        <w:t xml:space="preserve"> and</w:t>
      </w:r>
      <w:r w:rsidR="005638B1">
        <w:t xml:space="preserve"> MF7 (</w:t>
      </w:r>
      <w:r w:rsidR="00B01969">
        <w:t>purple</w:t>
      </w:r>
      <w:r w:rsidR="005638B1">
        <w:t>)</w:t>
      </w:r>
      <w:r w:rsidR="003C16D1">
        <w:t>.</w:t>
      </w:r>
      <w:r w:rsidR="00347F9C">
        <w:t xml:space="preserve"> The differences are </w:t>
      </w:r>
      <w:r w:rsidR="00D30F88">
        <w:t xml:space="preserve">everywhere </w:t>
      </w:r>
      <w:r w:rsidR="001D16AF">
        <w:t xml:space="preserve">well </w:t>
      </w:r>
      <w:r w:rsidR="00347F9C">
        <w:t>below the actual field</w:t>
      </w:r>
      <w:r w:rsidR="001D16AF">
        <w:t>. A</w:t>
      </w:r>
      <w:r w:rsidR="004E72AE">
        <w:t xml:space="preserve">s of degree </w:t>
      </w:r>
      <w:r w:rsidR="001D16AF">
        <w:t>ca. </w:t>
      </w:r>
      <w:r w:rsidR="00D30F88">
        <w:t>8</w:t>
      </w:r>
      <w:r w:rsidR="00B01969">
        <w:t>0</w:t>
      </w:r>
      <w:r w:rsidR="004E72AE">
        <w:t xml:space="preserve">, the power of the </w:t>
      </w:r>
      <w:r w:rsidR="00B01969">
        <w:t>CIY5</w:t>
      </w:r>
      <w:r w:rsidR="004E72AE">
        <w:t xml:space="preserve"> model is </w:t>
      </w:r>
      <w:r w:rsidR="001D16AF">
        <w:t xml:space="preserve">slightly </w:t>
      </w:r>
      <w:r w:rsidR="00B01969">
        <w:t>larger</w:t>
      </w:r>
      <w:r w:rsidR="001D16AF">
        <w:t xml:space="preserve"> </w:t>
      </w:r>
      <w:r w:rsidR="004E72AE">
        <w:t xml:space="preserve">than </w:t>
      </w:r>
      <w:r w:rsidR="00347F9C">
        <w:t>th</w:t>
      </w:r>
      <w:r w:rsidR="004E72AE">
        <w:t xml:space="preserve">at of </w:t>
      </w:r>
      <w:r w:rsidR="001D16AF">
        <w:t>LCS-1</w:t>
      </w:r>
      <w:r w:rsidR="00B01969">
        <w:t xml:space="preserve">which might be </w:t>
      </w:r>
      <w:r w:rsidR="001D16AF">
        <w:t xml:space="preserve">due to </w:t>
      </w:r>
      <w:r w:rsidR="00D30F88">
        <w:t>measurement noise.</w:t>
      </w:r>
      <w:r w:rsidR="001D16AF">
        <w:t xml:space="preserve"> </w:t>
      </w:r>
      <w:r w:rsidR="00003852">
        <w:t xml:space="preserve">On the right in </w:t>
      </w:r>
      <w:r w:rsidR="00003852">
        <w:rPr>
          <w:lang w:eastAsia="da-DK"/>
        </w:rPr>
        <w:fldChar w:fldCharType="begin"/>
      </w:r>
      <w:r w:rsidR="00003852">
        <w:rPr>
          <w:lang w:eastAsia="da-DK"/>
        </w:rPr>
        <w:instrText xml:space="preserve"> REF _Ref320612379 \h </w:instrText>
      </w:r>
      <w:r w:rsidR="00003852">
        <w:rPr>
          <w:lang w:eastAsia="da-DK"/>
        </w:rPr>
      </w:r>
      <w:r w:rsidR="00003852">
        <w:rPr>
          <w:lang w:eastAsia="da-DK"/>
        </w:rPr>
        <w:fldChar w:fldCharType="separate"/>
      </w:r>
      <w:r w:rsidR="00D05BD3">
        <w:t xml:space="preserve">Figure </w:t>
      </w:r>
      <w:r w:rsidR="00D05BD3">
        <w:rPr>
          <w:noProof/>
        </w:rPr>
        <w:t>1</w:t>
      </w:r>
      <w:r w:rsidR="00D05BD3">
        <w:noBreakHyphen/>
      </w:r>
      <w:r w:rsidR="00D05BD3">
        <w:rPr>
          <w:noProof/>
        </w:rPr>
        <w:t>1</w:t>
      </w:r>
      <w:r w:rsidR="00003852">
        <w:rPr>
          <w:lang w:eastAsia="da-DK"/>
        </w:rPr>
        <w:fldChar w:fldCharType="end"/>
      </w:r>
      <w:r w:rsidR="00003852">
        <w:t xml:space="preserve">, the degree correlation between </w:t>
      </w:r>
      <w:r w:rsidR="00B01969">
        <w:t>CIY5</w:t>
      </w:r>
      <w:r w:rsidR="00003852">
        <w:t xml:space="preserve"> and the two other models are plotted. </w:t>
      </w:r>
      <w:r w:rsidR="001D16AF">
        <w:t xml:space="preserve">The degree correlation with </w:t>
      </w:r>
      <w:r w:rsidR="00B01969">
        <w:t>both</w:t>
      </w:r>
      <w:r w:rsidR="001D16AF">
        <w:t xml:space="preserve"> is above 0.8 </w:t>
      </w:r>
      <w:r w:rsidR="00B01969">
        <w:t>to above spherical harmonic degree 10</w:t>
      </w:r>
      <w:r w:rsidR="001D16AF">
        <w:t>5.</w:t>
      </w:r>
    </w:p>
    <w:p w:rsidR="003C16D1" w:rsidRDefault="003C16D1" w:rsidP="0015235C">
      <w:pPr>
        <w:pStyle w:val="Caption"/>
        <w:keepNext w:val="0"/>
        <w:spacing w:before="360"/>
        <w:ind w:left="0"/>
      </w:pPr>
      <w:bookmarkStart w:id="18" w:name="_Ref320612379"/>
      <w:bookmarkStart w:id="19" w:name="_Toc514316819"/>
      <w:r>
        <w:t xml:space="preserve">Figure </w:t>
      </w:r>
      <w:r w:rsidR="00F512E5">
        <w:fldChar w:fldCharType="begin"/>
      </w:r>
      <w:r w:rsidR="00F512E5">
        <w:instrText xml:space="preserve"> STYLEREF 1 \s </w:instrText>
      </w:r>
      <w:r w:rsidR="00F512E5">
        <w:fldChar w:fldCharType="separate"/>
      </w:r>
      <w:r w:rsidR="00D05BD3">
        <w:rPr>
          <w:noProof/>
        </w:rPr>
        <w:t>1</w:t>
      </w:r>
      <w:r w:rsidR="00F512E5">
        <w:rPr>
          <w:noProof/>
        </w:rPr>
        <w:fldChar w:fldCharType="end"/>
      </w:r>
      <w:r>
        <w:noBreakHyphen/>
      </w:r>
      <w:r w:rsidR="00F512E5">
        <w:fldChar w:fldCharType="begin"/>
      </w:r>
      <w:r w:rsidR="00F512E5">
        <w:instrText xml:space="preserve"> SEQ Figure \* ARABIC \s 1 </w:instrText>
      </w:r>
      <w:r w:rsidR="00F512E5">
        <w:fldChar w:fldCharType="separate"/>
      </w:r>
      <w:r w:rsidR="00D05BD3">
        <w:rPr>
          <w:noProof/>
        </w:rPr>
        <w:t>1</w:t>
      </w:r>
      <w:r w:rsidR="00F512E5">
        <w:rPr>
          <w:noProof/>
        </w:rPr>
        <w:fldChar w:fldCharType="end"/>
      </w:r>
      <w:bookmarkEnd w:id="18"/>
      <w:r>
        <w:t xml:space="preserve">: </w:t>
      </w:r>
      <w:r w:rsidR="002A1C63">
        <w:t>Spatial</w:t>
      </w:r>
      <w:r>
        <w:t xml:space="preserve"> </w:t>
      </w:r>
      <w:r w:rsidR="00076FA7">
        <w:t xml:space="preserve">power </w:t>
      </w:r>
      <w:r w:rsidR="004E72AE">
        <w:t>densities</w:t>
      </w:r>
      <w:r w:rsidR="002A1C63">
        <w:t xml:space="preserve"> </w:t>
      </w:r>
      <w:r w:rsidR="001D16AF">
        <w:t>and degree correlations</w:t>
      </w:r>
      <w:bookmarkEnd w:id="19"/>
    </w:p>
    <w:p w:rsidR="00B46988" w:rsidRPr="00B46988" w:rsidRDefault="00B46988" w:rsidP="00B46988">
      <w:pPr>
        <w:pStyle w:val="BodyText"/>
      </w:pPr>
    </w:p>
    <w:p w:rsidR="003C16D1" w:rsidRDefault="003016F0" w:rsidP="002E1AA6">
      <w:pPr>
        <w:pStyle w:val="Heading3"/>
        <w:keepLines/>
        <w:numPr>
          <w:ilvl w:val="2"/>
          <w:numId w:val="24"/>
        </w:numPr>
        <w:rPr>
          <w:lang w:eastAsia="da-DK"/>
        </w:rPr>
      </w:pPr>
      <w:bookmarkStart w:id="20" w:name="_Toc514316889"/>
      <w:bookmarkEnd w:id="0"/>
      <w:r>
        <w:rPr>
          <w:lang w:eastAsia="da-DK"/>
        </w:rPr>
        <w:lastRenderedPageBreak/>
        <w:t>Normalized</w:t>
      </w:r>
      <w:r w:rsidR="00393A88">
        <w:rPr>
          <w:lang w:eastAsia="da-DK"/>
        </w:rPr>
        <w:t xml:space="preserve"> Spherical Harmonic C</w:t>
      </w:r>
      <w:r w:rsidR="003C16D1">
        <w:rPr>
          <w:lang w:eastAsia="da-DK"/>
        </w:rPr>
        <w:t>oefficient</w:t>
      </w:r>
      <w:r w:rsidR="00393A88">
        <w:rPr>
          <w:lang w:eastAsia="da-DK"/>
        </w:rPr>
        <w:t xml:space="preserve"> </w:t>
      </w:r>
      <w:r>
        <w:rPr>
          <w:lang w:eastAsia="da-DK"/>
        </w:rPr>
        <w:t>Differences</w:t>
      </w:r>
      <w:bookmarkEnd w:id="20"/>
    </w:p>
    <w:p w:rsidR="00393A88" w:rsidRPr="00393A88" w:rsidRDefault="005F707B" w:rsidP="002E1AA6">
      <w:pPr>
        <w:keepNext/>
        <w:keepLines/>
        <w:rPr>
          <w:lang w:eastAsia="da-DK"/>
        </w:rPr>
      </w:pPr>
      <w:r>
        <w:rPr>
          <w:noProof/>
        </w:rPr>
        <w:pict>
          <v:shape id="_x0000_s1112" type="#_x0000_t75" style="position:absolute;margin-left:0;margin-top:69.3pt;width:481.6pt;height:385.2pt;z-index:2;mso-position-horizontal-relative:text;mso-position-vertical-relative:text">
            <v:imagedata r:id="rId18" o:title="LIT_sens" cropright="3090f"/>
            <w10:wrap type="topAndBottom"/>
          </v:shape>
        </w:pict>
      </w:r>
      <w:r w:rsidR="00393A88">
        <w:rPr>
          <w:lang w:eastAsia="da-DK"/>
        </w:rPr>
        <w:fldChar w:fldCharType="begin"/>
      </w:r>
      <w:r w:rsidR="00393A88">
        <w:rPr>
          <w:lang w:eastAsia="da-DK"/>
        </w:rPr>
        <w:instrText xml:space="preserve"> REF _Ref320613969 \h </w:instrText>
      </w:r>
      <w:r w:rsidR="00393A88">
        <w:rPr>
          <w:lang w:eastAsia="da-DK"/>
        </w:rPr>
      </w:r>
      <w:r w:rsidR="00393A88">
        <w:rPr>
          <w:lang w:eastAsia="da-DK"/>
        </w:rPr>
        <w:fldChar w:fldCharType="separate"/>
      </w:r>
      <w:r w:rsidR="00D05BD3">
        <w:t xml:space="preserve">Figure </w:t>
      </w:r>
      <w:r w:rsidR="00D05BD3">
        <w:rPr>
          <w:noProof/>
        </w:rPr>
        <w:t>1</w:t>
      </w:r>
      <w:r w:rsidR="00D05BD3">
        <w:noBreakHyphen/>
      </w:r>
      <w:r w:rsidR="00D05BD3">
        <w:rPr>
          <w:noProof/>
        </w:rPr>
        <w:t>2</w:t>
      </w:r>
      <w:r w:rsidR="00393A88">
        <w:rPr>
          <w:lang w:eastAsia="da-DK"/>
        </w:rPr>
        <w:fldChar w:fldCharType="end"/>
      </w:r>
      <w:r w:rsidR="00393A88">
        <w:rPr>
          <w:lang w:eastAsia="da-DK"/>
        </w:rPr>
        <w:t xml:space="preserve"> below shows</w:t>
      </w:r>
      <w:r w:rsidR="003016F0" w:rsidRPr="003016F0">
        <w:t xml:space="preserve"> </w:t>
      </w:r>
      <w:r w:rsidR="003016F0">
        <w:t xml:space="preserve">the </w:t>
      </w:r>
      <w:r w:rsidR="003016F0" w:rsidRPr="003016F0">
        <w:rPr>
          <w:lang w:eastAsia="da-DK"/>
        </w:rPr>
        <w:t>relative difference</w:t>
      </w:r>
      <w:r w:rsidR="003016F0">
        <w:rPr>
          <w:lang w:eastAsia="da-DK"/>
        </w:rPr>
        <w:t>s</w:t>
      </w:r>
      <w:r w:rsidR="003016F0" w:rsidRPr="003016F0">
        <w:rPr>
          <w:lang w:eastAsia="da-DK"/>
        </w:rPr>
        <w:t xml:space="preserve"> </w:t>
      </w:r>
      <w:r w:rsidR="003016F0">
        <w:rPr>
          <w:lang w:eastAsia="da-DK"/>
        </w:rPr>
        <w:t xml:space="preserve">in percent </w:t>
      </w:r>
      <w:r w:rsidR="003016F0" w:rsidRPr="003016F0">
        <w:rPr>
          <w:lang w:eastAsia="da-DK"/>
        </w:rPr>
        <w:t xml:space="preserve">between each </w:t>
      </w:r>
      <w:r w:rsidR="003016F0">
        <w:rPr>
          <w:lang w:eastAsia="da-DK"/>
        </w:rPr>
        <w:t xml:space="preserve">spherical harmonic </w:t>
      </w:r>
      <w:r w:rsidR="003016F0" w:rsidRPr="003016F0">
        <w:rPr>
          <w:lang w:eastAsia="da-DK"/>
        </w:rPr>
        <w:t xml:space="preserve">coefficient of the </w:t>
      </w:r>
      <w:r w:rsidR="00B01969">
        <w:rPr>
          <w:lang w:eastAsia="da-DK"/>
        </w:rPr>
        <w:t>CIY5</w:t>
      </w:r>
      <w:r w:rsidR="003016F0">
        <w:rPr>
          <w:lang w:eastAsia="da-DK"/>
        </w:rPr>
        <w:t xml:space="preserve"> and the </w:t>
      </w:r>
      <w:r w:rsidR="002B10B2">
        <w:rPr>
          <w:lang w:eastAsia="da-DK"/>
        </w:rPr>
        <w:t>LCS-1</w:t>
      </w:r>
      <w:r w:rsidR="004D3ED2">
        <w:rPr>
          <w:lang w:eastAsia="da-DK"/>
        </w:rPr>
        <w:t xml:space="preserve"> and</w:t>
      </w:r>
      <w:r w:rsidR="002E1AA6">
        <w:rPr>
          <w:lang w:eastAsia="da-DK"/>
        </w:rPr>
        <w:t xml:space="preserve"> </w:t>
      </w:r>
      <w:r w:rsidR="003016F0" w:rsidRPr="003016F0">
        <w:rPr>
          <w:lang w:eastAsia="da-DK"/>
        </w:rPr>
        <w:t>MF7</w:t>
      </w:r>
      <w:r w:rsidR="002E1AA6">
        <w:rPr>
          <w:rStyle w:val="FootnoteReference"/>
          <w:lang w:eastAsia="da-DK"/>
        </w:rPr>
        <w:footnoteReference w:id="1"/>
      </w:r>
      <w:r w:rsidR="004D3ED2">
        <w:rPr>
          <w:lang w:eastAsia="da-DK"/>
        </w:rPr>
        <w:t xml:space="preserve"> </w:t>
      </w:r>
      <w:r w:rsidR="003016F0">
        <w:rPr>
          <w:lang w:eastAsia="da-DK"/>
        </w:rPr>
        <w:t xml:space="preserve">models respectively in degree versus order </w:t>
      </w:r>
      <w:r w:rsidR="00FC758F">
        <w:rPr>
          <w:lang w:eastAsia="da-DK"/>
        </w:rPr>
        <w:t xml:space="preserve">matrices. These plots show </w:t>
      </w:r>
      <w:r w:rsidR="002B10B2">
        <w:rPr>
          <w:lang w:eastAsia="da-DK"/>
        </w:rPr>
        <w:t>slight</w:t>
      </w:r>
      <w:r w:rsidR="00FC758F">
        <w:rPr>
          <w:lang w:eastAsia="da-DK"/>
        </w:rPr>
        <w:t xml:space="preserve"> differences at low</w:t>
      </w:r>
      <w:r w:rsidR="00843937">
        <w:rPr>
          <w:lang w:eastAsia="da-DK"/>
        </w:rPr>
        <w:t>er</w:t>
      </w:r>
      <w:r w:rsidR="00FC758F">
        <w:rPr>
          <w:lang w:eastAsia="da-DK"/>
        </w:rPr>
        <w:t xml:space="preserve"> degree and </w:t>
      </w:r>
      <w:r w:rsidR="00843937">
        <w:rPr>
          <w:lang w:eastAsia="da-DK"/>
        </w:rPr>
        <w:t xml:space="preserve">low </w:t>
      </w:r>
      <w:r w:rsidR="00FC758F">
        <w:rPr>
          <w:lang w:eastAsia="da-DK"/>
        </w:rPr>
        <w:t xml:space="preserve">order </w:t>
      </w:r>
      <w:r w:rsidR="00843937">
        <w:rPr>
          <w:lang w:eastAsia="da-DK"/>
        </w:rPr>
        <w:t xml:space="preserve">probably </w:t>
      </w:r>
      <w:r w:rsidR="00FC758F">
        <w:rPr>
          <w:lang w:eastAsia="da-DK"/>
        </w:rPr>
        <w:t xml:space="preserve">due to </w:t>
      </w:r>
      <w:r w:rsidR="002E1AA6">
        <w:rPr>
          <w:lang w:eastAsia="da-DK"/>
        </w:rPr>
        <w:t>crosstalk with</w:t>
      </w:r>
      <w:r w:rsidR="00FC758F">
        <w:rPr>
          <w:lang w:eastAsia="da-DK"/>
        </w:rPr>
        <w:t xml:space="preserve"> the ionospheric field</w:t>
      </w:r>
      <w:r w:rsidR="002B10B2">
        <w:rPr>
          <w:lang w:eastAsia="da-DK"/>
        </w:rPr>
        <w:t xml:space="preserve">, but otherwise the models agree well – in particular the </w:t>
      </w:r>
      <w:r w:rsidR="00B01969">
        <w:rPr>
          <w:lang w:eastAsia="da-DK"/>
        </w:rPr>
        <w:t>CIY5</w:t>
      </w:r>
      <w:r w:rsidR="002B10B2">
        <w:rPr>
          <w:lang w:eastAsia="da-DK"/>
        </w:rPr>
        <w:t xml:space="preserve"> and LCS-1 models</w:t>
      </w:r>
      <w:r w:rsidR="00FC758F">
        <w:rPr>
          <w:lang w:eastAsia="da-DK"/>
        </w:rPr>
        <w:t>.</w:t>
      </w:r>
    </w:p>
    <w:p w:rsidR="00393A88" w:rsidRDefault="00393A88" w:rsidP="00FC758F">
      <w:pPr>
        <w:pStyle w:val="Caption"/>
        <w:keepNext w:val="0"/>
        <w:spacing w:before="360"/>
        <w:ind w:left="0"/>
      </w:pPr>
      <w:bookmarkStart w:id="21" w:name="_Ref320613969"/>
      <w:bookmarkStart w:id="22" w:name="_Toc514316820"/>
      <w:r>
        <w:t xml:space="preserve">Figure </w:t>
      </w:r>
      <w:r>
        <w:fldChar w:fldCharType="begin"/>
      </w:r>
      <w:r>
        <w:instrText xml:space="preserve"> STYLEREF 1 \s </w:instrText>
      </w:r>
      <w:r>
        <w:fldChar w:fldCharType="separate"/>
      </w:r>
      <w:r w:rsidR="00D05BD3">
        <w:rPr>
          <w:noProof/>
        </w:rPr>
        <w:t>1</w:t>
      </w:r>
      <w:r>
        <w:fldChar w:fldCharType="end"/>
      </w:r>
      <w:r>
        <w:noBreakHyphen/>
      </w:r>
      <w:r>
        <w:fldChar w:fldCharType="begin"/>
      </w:r>
      <w:r>
        <w:instrText xml:space="preserve"> SEQ Figure \* ARABIC \s 1 </w:instrText>
      </w:r>
      <w:r>
        <w:fldChar w:fldCharType="separate"/>
      </w:r>
      <w:r w:rsidR="00D05BD3">
        <w:rPr>
          <w:noProof/>
        </w:rPr>
        <w:t>2</w:t>
      </w:r>
      <w:r>
        <w:fldChar w:fldCharType="end"/>
      </w:r>
      <w:bookmarkEnd w:id="21"/>
      <w:r>
        <w:t xml:space="preserve">: </w:t>
      </w:r>
      <w:r w:rsidR="003016F0">
        <w:t>Normalized</w:t>
      </w:r>
      <w:r w:rsidRPr="00554A27">
        <w:t xml:space="preserve"> </w:t>
      </w:r>
      <w:r>
        <w:t>coefficient</w:t>
      </w:r>
      <w:r w:rsidR="003016F0">
        <w:t xml:space="preserve"> differences in percent</w:t>
      </w:r>
      <w:bookmarkEnd w:id="22"/>
    </w:p>
    <w:p w:rsidR="003C16D1" w:rsidRDefault="003C16D1" w:rsidP="00FC758F"/>
    <w:p w:rsidR="00F52097" w:rsidRDefault="00F52097" w:rsidP="00FC758F"/>
    <w:p w:rsidR="002B10B2" w:rsidRDefault="002B10B2" w:rsidP="00FC758F"/>
    <w:p w:rsidR="00F52097" w:rsidRDefault="00F52097" w:rsidP="00FC758F"/>
    <w:p w:rsidR="00FC758F" w:rsidRDefault="00FC758F" w:rsidP="002B10B2">
      <w:pPr>
        <w:pStyle w:val="Heading3"/>
        <w:numPr>
          <w:ilvl w:val="2"/>
          <w:numId w:val="24"/>
        </w:numPr>
      </w:pPr>
      <w:bookmarkStart w:id="23" w:name="_Toc514316890"/>
      <w:bookmarkStart w:id="24" w:name="_Ref424732795"/>
      <w:r w:rsidRPr="00FC758F">
        <w:lastRenderedPageBreak/>
        <w:t xml:space="preserve">Visualisation of </w:t>
      </w:r>
      <w:r w:rsidR="00D947D2">
        <w:t>S</w:t>
      </w:r>
      <w:r w:rsidRPr="00FC758F">
        <w:t xml:space="preserve">patial </w:t>
      </w:r>
      <w:r w:rsidR="00D947D2">
        <w:t>D</w:t>
      </w:r>
      <w:r w:rsidRPr="00FC758F">
        <w:t>ifferences</w:t>
      </w:r>
      <w:bookmarkEnd w:id="23"/>
      <w:r w:rsidRPr="00FC758F">
        <w:t xml:space="preserve"> </w:t>
      </w:r>
    </w:p>
    <w:p w:rsidR="00FC758F" w:rsidRDefault="005F707B" w:rsidP="0097310F">
      <w:pPr>
        <w:keepNext/>
        <w:keepLines/>
      </w:pPr>
      <w:r>
        <w:rPr>
          <w:noProof/>
        </w:rPr>
        <w:pict>
          <v:shape id="_x0000_s1113" type="#_x0000_t75" style="position:absolute;margin-left:0;margin-top:84.3pt;width:481.8pt;height:363pt;z-index:3;mso-position-horizontal-relative:text;mso-position-vertical-relative:text">
            <v:imagedata r:id="rId19" o:title="LIT_dBr" croptop="16163f"/>
            <w10:wrap type="topAndBottom"/>
          </v:shape>
        </w:pict>
      </w:r>
      <w:r w:rsidR="00275260">
        <w:fldChar w:fldCharType="begin"/>
      </w:r>
      <w:r w:rsidR="00275260">
        <w:instrText xml:space="preserve"> REF _Ref427322459 \h </w:instrText>
      </w:r>
      <w:r w:rsidR="00275260">
        <w:fldChar w:fldCharType="separate"/>
      </w:r>
      <w:r w:rsidR="00D05BD3">
        <w:t xml:space="preserve">Figure </w:t>
      </w:r>
      <w:r w:rsidR="00D05BD3">
        <w:rPr>
          <w:noProof/>
        </w:rPr>
        <w:t>1</w:t>
      </w:r>
      <w:r w:rsidR="00D05BD3">
        <w:noBreakHyphen/>
      </w:r>
      <w:r w:rsidR="00D05BD3">
        <w:rPr>
          <w:noProof/>
        </w:rPr>
        <w:t>3</w:t>
      </w:r>
      <w:r w:rsidR="00275260">
        <w:fldChar w:fldCharType="end"/>
      </w:r>
      <w:r w:rsidR="00275260">
        <w:t xml:space="preserve"> </w:t>
      </w:r>
      <w:r w:rsidR="00FC758F" w:rsidRPr="00FC758F">
        <w:t>below shows the difference in B</w:t>
      </w:r>
      <w:r w:rsidR="00FC758F" w:rsidRPr="0097310F">
        <w:rPr>
          <w:vertAlign w:val="subscript"/>
        </w:rPr>
        <w:t>r</w:t>
      </w:r>
      <w:r w:rsidR="00FC758F" w:rsidRPr="00FC758F">
        <w:t xml:space="preserve"> between the </w:t>
      </w:r>
      <w:r w:rsidR="00B01969">
        <w:t>CIY5</w:t>
      </w:r>
      <w:r w:rsidR="00275260">
        <w:t xml:space="preserve"> and </w:t>
      </w:r>
      <w:r w:rsidR="00AD6595">
        <w:t>LCS-1</w:t>
      </w:r>
      <w:r w:rsidR="00275260">
        <w:t xml:space="preserve"> lithospheric field models</w:t>
      </w:r>
      <w:r w:rsidR="00FC758F" w:rsidRPr="00FC758F">
        <w:t xml:space="preserve"> at Earth’s surface</w:t>
      </w:r>
      <w:r w:rsidR="00746D63">
        <w:t xml:space="preserve"> for degrees 1</w:t>
      </w:r>
      <w:r w:rsidR="00EC4A6B">
        <w:t>5</w:t>
      </w:r>
      <w:r w:rsidR="00746D63">
        <w:t>-</w:t>
      </w:r>
      <w:r w:rsidR="00EC4A6B">
        <w:t>1</w:t>
      </w:r>
      <w:r w:rsidR="00746D63">
        <w:t>0</w:t>
      </w:r>
      <w:r w:rsidR="00EC4A6B">
        <w:t>5</w:t>
      </w:r>
      <w:r w:rsidR="00746D63">
        <w:t xml:space="preserve"> at epoch 2015</w:t>
      </w:r>
      <w:r w:rsidR="00FC758F" w:rsidRPr="00FC758F">
        <w:t xml:space="preserve">.  </w:t>
      </w:r>
      <w:r w:rsidR="006E6312" w:rsidRPr="00FC758F">
        <w:t>Th</w:t>
      </w:r>
      <w:r w:rsidR="006E6312">
        <w:t>e</w:t>
      </w:r>
      <w:r w:rsidR="006E6312" w:rsidRPr="00FC758F">
        <w:t>s</w:t>
      </w:r>
      <w:r w:rsidR="006E6312">
        <w:t>e</w:t>
      </w:r>
      <w:r w:rsidR="006E6312" w:rsidRPr="00FC758F">
        <w:t xml:space="preserve"> plot</w:t>
      </w:r>
      <w:r w:rsidR="006E6312">
        <w:t>s</w:t>
      </w:r>
      <w:r w:rsidR="006E6312" w:rsidRPr="00FC758F">
        <w:t xml:space="preserve"> </w:t>
      </w:r>
      <w:r w:rsidR="006E6312">
        <w:t xml:space="preserve">reveal the main differences to be </w:t>
      </w:r>
      <w:r w:rsidR="00AD6595">
        <w:t>in the auroral regions above quasi-dipole latitude ±55°</w:t>
      </w:r>
      <w:r w:rsidR="004A69D6">
        <w:t xml:space="preserve"> </w:t>
      </w:r>
      <w:r w:rsidR="006E6312">
        <w:t>but also show a tendency to “banding” along the satellite tracks</w:t>
      </w:r>
      <w:r w:rsidR="00EC4A6B">
        <w:t xml:space="preserve"> though less pronounced than previous years CI models</w:t>
      </w:r>
      <w:r w:rsidR="006E6312">
        <w:t>.</w:t>
      </w:r>
      <w:r w:rsidR="003F1005">
        <w:t xml:space="preserve"> </w:t>
      </w:r>
      <w:r w:rsidR="00EC4A6B">
        <w:t>A “polar gap” artefact also seem to have arisen in particular at the South Pole possible due to the increase in spherical harmonic degree of the model.</w:t>
      </w:r>
    </w:p>
    <w:p w:rsidR="00FC758F" w:rsidRDefault="00F52097" w:rsidP="00F52097">
      <w:pPr>
        <w:tabs>
          <w:tab w:val="left" w:pos="3053"/>
        </w:tabs>
      </w:pPr>
      <w:r>
        <w:tab/>
      </w:r>
    </w:p>
    <w:p w:rsidR="00FC758F" w:rsidRDefault="00FC758F" w:rsidP="00FC758F">
      <w:pPr>
        <w:pStyle w:val="Caption"/>
        <w:keepNext w:val="0"/>
        <w:spacing w:before="360"/>
        <w:ind w:left="0"/>
      </w:pPr>
      <w:bookmarkStart w:id="25" w:name="_Ref427322459"/>
      <w:bookmarkStart w:id="26" w:name="_Toc514316821"/>
      <w:r>
        <w:t xml:space="preserve">Figure </w:t>
      </w:r>
      <w:r>
        <w:fldChar w:fldCharType="begin"/>
      </w:r>
      <w:r>
        <w:instrText xml:space="preserve"> STYLEREF 1 \s </w:instrText>
      </w:r>
      <w:r>
        <w:fldChar w:fldCharType="separate"/>
      </w:r>
      <w:r w:rsidR="00D05BD3">
        <w:rPr>
          <w:noProof/>
        </w:rPr>
        <w:t>1</w:t>
      </w:r>
      <w:r>
        <w:fldChar w:fldCharType="end"/>
      </w:r>
      <w:r>
        <w:noBreakHyphen/>
      </w:r>
      <w:r>
        <w:fldChar w:fldCharType="begin"/>
      </w:r>
      <w:r>
        <w:instrText xml:space="preserve"> SEQ Figure \* ARABIC \s 1 </w:instrText>
      </w:r>
      <w:r>
        <w:fldChar w:fldCharType="separate"/>
      </w:r>
      <w:r w:rsidR="00D05BD3">
        <w:rPr>
          <w:noProof/>
        </w:rPr>
        <w:t>3</w:t>
      </w:r>
      <w:r>
        <w:fldChar w:fldCharType="end"/>
      </w:r>
      <w:bookmarkEnd w:id="25"/>
      <w:r>
        <w:t xml:space="preserve">: </w:t>
      </w:r>
      <w:r w:rsidR="00275260">
        <w:t>Spatial visualization of B</w:t>
      </w:r>
      <w:r w:rsidR="00275260" w:rsidRPr="0097310F">
        <w:rPr>
          <w:vertAlign w:val="subscript"/>
        </w:rPr>
        <w:t>r</w:t>
      </w:r>
      <w:r w:rsidR="00275260">
        <w:t xml:space="preserve"> </w:t>
      </w:r>
      <w:r>
        <w:t>differences</w:t>
      </w:r>
      <w:r w:rsidR="00275260">
        <w:t xml:space="preserve"> between </w:t>
      </w:r>
      <w:r w:rsidR="00B01969">
        <w:t>CIY5</w:t>
      </w:r>
      <w:r w:rsidR="00275260">
        <w:t xml:space="preserve"> and </w:t>
      </w:r>
      <w:r w:rsidR="00544C6E">
        <w:t>LCS-1</w:t>
      </w:r>
      <w:r w:rsidR="00275260">
        <w:t xml:space="preserve"> models</w:t>
      </w:r>
      <w:bookmarkEnd w:id="26"/>
    </w:p>
    <w:p w:rsidR="00F52097" w:rsidRDefault="00F52097" w:rsidP="00F52097"/>
    <w:p w:rsidR="00F52097" w:rsidRDefault="00F52097" w:rsidP="00F52097"/>
    <w:p w:rsidR="00F52097" w:rsidRDefault="00F52097" w:rsidP="00F52097"/>
    <w:p w:rsidR="00F52097" w:rsidRDefault="00F52097" w:rsidP="00F52097"/>
    <w:p w:rsidR="00F52097" w:rsidRDefault="00F52097" w:rsidP="00F52097"/>
    <w:p w:rsidR="00F52097" w:rsidRPr="00F52097" w:rsidRDefault="00F52097" w:rsidP="00F52097"/>
    <w:p w:rsidR="00F52097" w:rsidRDefault="00F52097" w:rsidP="00F52097">
      <w:pPr>
        <w:pStyle w:val="Heading3"/>
        <w:numPr>
          <w:ilvl w:val="2"/>
          <w:numId w:val="24"/>
        </w:numPr>
      </w:pPr>
      <w:bookmarkStart w:id="27" w:name="_Toc514316891"/>
      <w:r w:rsidRPr="00FC758F">
        <w:t xml:space="preserve">Visualisation of </w:t>
      </w:r>
      <w:r w:rsidR="00D947D2">
        <w:t>R</w:t>
      </w:r>
      <w:r w:rsidR="0005159D">
        <w:t xml:space="preserve">adial </w:t>
      </w:r>
      <w:r w:rsidR="00D947D2">
        <w:t>F</w:t>
      </w:r>
      <w:r w:rsidR="0005159D">
        <w:t>ield</w:t>
      </w:r>
      <w:bookmarkEnd w:id="27"/>
      <w:r w:rsidRPr="00FC758F">
        <w:t xml:space="preserve"> </w:t>
      </w:r>
    </w:p>
    <w:p w:rsidR="00F52097" w:rsidRDefault="005F707B" w:rsidP="00F52097">
      <w:pPr>
        <w:keepNext/>
        <w:keepLines/>
      </w:pPr>
      <w:r>
        <w:rPr>
          <w:noProof/>
        </w:rPr>
        <w:pict>
          <v:shape id="_x0000_s1114" type="#_x0000_t75" style="position:absolute;margin-left:0;margin-top:42.55pt;width:481.8pt;height:364.85pt;z-index:4;mso-position-horizontal:center;mso-position-horizontal-relative:text;mso-position-vertical:absolute;mso-position-vertical-relative:text">
            <v:imagedata r:id="rId20" o:title="LIT_Br" croptop="15908f"/>
            <w10:wrap type="topAndBottom"/>
          </v:shape>
        </w:pict>
      </w:r>
      <w:r w:rsidR="0005159D">
        <w:fldChar w:fldCharType="begin"/>
      </w:r>
      <w:r w:rsidR="0005159D">
        <w:instrText xml:space="preserve"> REF _Ref478995345 \h </w:instrText>
      </w:r>
      <w:r w:rsidR="0005159D">
        <w:fldChar w:fldCharType="separate"/>
      </w:r>
      <w:r w:rsidR="00D05BD3">
        <w:t xml:space="preserve">Figure </w:t>
      </w:r>
      <w:r w:rsidR="00D05BD3">
        <w:rPr>
          <w:noProof/>
        </w:rPr>
        <w:t>1</w:t>
      </w:r>
      <w:r w:rsidR="00D05BD3">
        <w:noBreakHyphen/>
      </w:r>
      <w:r w:rsidR="00D05BD3">
        <w:rPr>
          <w:noProof/>
        </w:rPr>
        <w:t>4</w:t>
      </w:r>
      <w:r w:rsidR="0005159D">
        <w:fldChar w:fldCharType="end"/>
      </w:r>
      <w:r w:rsidR="00F52097">
        <w:t xml:space="preserve"> </w:t>
      </w:r>
      <w:r w:rsidR="00F52097" w:rsidRPr="00FC758F">
        <w:t xml:space="preserve">below shows the </w:t>
      </w:r>
      <w:r w:rsidR="0005159D">
        <w:t>radial field,</w:t>
      </w:r>
      <w:r w:rsidR="00F52097" w:rsidRPr="00FC758F">
        <w:t xml:space="preserve"> B</w:t>
      </w:r>
      <w:r w:rsidR="00F52097" w:rsidRPr="0097310F">
        <w:rPr>
          <w:vertAlign w:val="subscript"/>
        </w:rPr>
        <w:t>r</w:t>
      </w:r>
      <w:r w:rsidR="0005159D">
        <w:t xml:space="preserve">, of </w:t>
      </w:r>
      <w:r w:rsidR="00F52097" w:rsidRPr="00FC758F">
        <w:t xml:space="preserve">the </w:t>
      </w:r>
      <w:r w:rsidR="00B01969">
        <w:t>CIY5</w:t>
      </w:r>
      <w:r w:rsidR="00F52097">
        <w:t xml:space="preserve"> lithospheric field models</w:t>
      </w:r>
      <w:r w:rsidR="00F52097" w:rsidRPr="00FC758F">
        <w:t xml:space="preserve"> at Earth’s surface</w:t>
      </w:r>
      <w:r w:rsidR="0005159D">
        <w:t xml:space="preserve"> </w:t>
      </w:r>
      <w:r w:rsidR="00746D63">
        <w:t>for degrees</w:t>
      </w:r>
      <w:r w:rsidR="00544C6E">
        <w:t xml:space="preserve"> 1</w:t>
      </w:r>
      <w:r w:rsidR="00EC4A6B">
        <w:t>5</w:t>
      </w:r>
      <w:r w:rsidR="00544C6E">
        <w:t>-1</w:t>
      </w:r>
      <w:r w:rsidR="00EC4A6B">
        <w:t>2</w:t>
      </w:r>
      <w:r w:rsidR="00746D63">
        <w:t>0 at epoch 2015</w:t>
      </w:r>
      <w:r w:rsidR="00F52097" w:rsidRPr="00FC758F">
        <w:t>.</w:t>
      </w:r>
    </w:p>
    <w:p w:rsidR="00F52097" w:rsidRDefault="00F52097" w:rsidP="00F52097">
      <w:pPr>
        <w:tabs>
          <w:tab w:val="left" w:pos="3053"/>
        </w:tabs>
      </w:pPr>
      <w:r>
        <w:tab/>
      </w:r>
    </w:p>
    <w:p w:rsidR="00F52097" w:rsidRDefault="00F52097" w:rsidP="00F52097">
      <w:pPr>
        <w:pStyle w:val="Caption"/>
        <w:keepNext w:val="0"/>
        <w:spacing w:before="360"/>
        <w:ind w:left="0"/>
      </w:pPr>
      <w:bookmarkStart w:id="28" w:name="_Ref478995345"/>
      <w:bookmarkStart w:id="29" w:name="_Toc514316822"/>
      <w:r>
        <w:t xml:space="preserve">Figure </w:t>
      </w:r>
      <w:r>
        <w:fldChar w:fldCharType="begin"/>
      </w:r>
      <w:r>
        <w:instrText xml:space="preserve"> STYLEREF 1 \s </w:instrText>
      </w:r>
      <w:r>
        <w:fldChar w:fldCharType="separate"/>
      </w:r>
      <w:r w:rsidR="00D05BD3">
        <w:rPr>
          <w:noProof/>
        </w:rPr>
        <w:t>1</w:t>
      </w:r>
      <w:r>
        <w:fldChar w:fldCharType="end"/>
      </w:r>
      <w:r>
        <w:noBreakHyphen/>
      </w:r>
      <w:r>
        <w:fldChar w:fldCharType="begin"/>
      </w:r>
      <w:r>
        <w:instrText xml:space="preserve"> SEQ Figure \* ARABIC \s 1 </w:instrText>
      </w:r>
      <w:r>
        <w:fldChar w:fldCharType="separate"/>
      </w:r>
      <w:r w:rsidR="00D05BD3">
        <w:rPr>
          <w:noProof/>
        </w:rPr>
        <w:t>4</w:t>
      </w:r>
      <w:r>
        <w:fldChar w:fldCharType="end"/>
      </w:r>
      <w:bookmarkEnd w:id="28"/>
      <w:r>
        <w:t>: Spatial visualization of B</w:t>
      </w:r>
      <w:r w:rsidRPr="0097310F">
        <w:rPr>
          <w:vertAlign w:val="subscript"/>
        </w:rPr>
        <w:t>r</w:t>
      </w:r>
      <w:r>
        <w:t xml:space="preserve"> </w:t>
      </w:r>
      <w:r w:rsidR="0005159D">
        <w:t>of the</w:t>
      </w:r>
      <w:r>
        <w:t xml:space="preserve"> </w:t>
      </w:r>
      <w:r w:rsidR="00B01969">
        <w:t>CIY5</w:t>
      </w:r>
      <w:r>
        <w:t xml:space="preserve"> </w:t>
      </w:r>
      <w:r w:rsidR="0005159D">
        <w:t>model</w:t>
      </w:r>
      <w:bookmarkEnd w:id="29"/>
    </w:p>
    <w:p w:rsidR="00F52097" w:rsidRPr="00585BD4" w:rsidRDefault="00F52097" w:rsidP="00F52097">
      <w:pPr>
        <w:spacing w:after="0" w:line="240" w:lineRule="auto"/>
        <w:rPr>
          <w:vanish/>
        </w:rPr>
      </w:pPr>
      <w:r w:rsidRPr="00585BD4">
        <w:rPr>
          <w:vanish/>
        </w:rPr>
        <w:t>Accumulated error at ground</w:t>
      </w:r>
    </w:p>
    <w:p w:rsidR="00F52097" w:rsidRPr="00FC758F" w:rsidRDefault="00F52097" w:rsidP="00F52097">
      <w:pPr>
        <w:spacing w:after="0" w:line="240" w:lineRule="auto"/>
      </w:pPr>
    </w:p>
    <w:p w:rsidR="003C16D1" w:rsidRDefault="003C16D1" w:rsidP="005F5C30">
      <w:pPr>
        <w:pStyle w:val="Heading3"/>
        <w:numPr>
          <w:ilvl w:val="2"/>
          <w:numId w:val="24"/>
        </w:numPr>
      </w:pPr>
      <w:bookmarkStart w:id="30" w:name="_Toc514316892"/>
      <w:r>
        <w:t>Statistics</w:t>
      </w:r>
      <w:bookmarkEnd w:id="24"/>
      <w:r w:rsidR="00D947D2">
        <w:t xml:space="preserve"> of Model Residuals</w:t>
      </w:r>
      <w:bookmarkEnd w:id="30"/>
    </w:p>
    <w:p w:rsidR="003C16D1" w:rsidRDefault="003C16D1" w:rsidP="00BE7ADC">
      <w:r>
        <w:t xml:space="preserve">The statistics of the data </w:t>
      </w:r>
      <w:r w:rsidR="004A69D6">
        <w:t xml:space="preserve">residuals </w:t>
      </w:r>
      <w:r>
        <w:t xml:space="preserve">obtained by the </w:t>
      </w:r>
      <w:r w:rsidR="004702E6">
        <w:t>CIY5</w:t>
      </w:r>
      <w:r w:rsidR="003D2056">
        <w:t xml:space="preserve"> </w:t>
      </w:r>
      <w:r>
        <w:t>modelling</w:t>
      </w:r>
      <w:r w:rsidR="00146594">
        <w:t xml:space="preserve"> is given in </w:t>
      </w:r>
      <w:r w:rsidR="008E7762">
        <w:fldChar w:fldCharType="begin"/>
      </w:r>
      <w:r w:rsidR="008E7762">
        <w:instrText xml:space="preserve"> REF _Ref424732567 \h </w:instrText>
      </w:r>
      <w:r w:rsidR="008E7762">
        <w:fldChar w:fldCharType="separate"/>
      </w:r>
      <w:r w:rsidR="00D05BD3">
        <w:t xml:space="preserve">Table </w:t>
      </w:r>
      <w:r w:rsidR="00D05BD3">
        <w:rPr>
          <w:noProof/>
        </w:rPr>
        <w:t>1</w:t>
      </w:r>
      <w:r w:rsidR="00D05BD3">
        <w:noBreakHyphen/>
      </w:r>
      <w:r w:rsidR="00D05BD3">
        <w:rPr>
          <w:noProof/>
        </w:rPr>
        <w:t>2</w:t>
      </w:r>
      <w:r w:rsidR="008E7762">
        <w:fldChar w:fldCharType="end"/>
      </w:r>
      <w:r w:rsidR="00146594">
        <w:t xml:space="preserve"> below.</w:t>
      </w:r>
      <w:r w:rsidR="008E7762">
        <w:t xml:space="preserve"> </w:t>
      </w:r>
      <w:r w:rsidR="004A69D6">
        <w:t xml:space="preserve">Grey cells indicate data from </w:t>
      </w:r>
      <w:r w:rsidR="00776DFD">
        <w:t>night side</w:t>
      </w:r>
      <w:r w:rsidR="004A69D6">
        <w:t xml:space="preserve">, white cells indicate data from sunlit </w:t>
      </w:r>
      <w:r w:rsidR="00904EEC">
        <w:t>regions</w:t>
      </w:r>
      <w:r w:rsidR="004A69D6">
        <w:t xml:space="preserve">. Crossed cells indicate data which are not used in the inversion process. “Field” indicate the pure vector and scalar measurements, whereas “NS diff” and “EW diff” indicate the North-South (along-track) respectively East-West differences. </w:t>
      </w:r>
      <w:r w:rsidR="00F454FB">
        <w:t>The standard deviations (of the residuals between the observations and the estimated model) of the differences are quite impressive; the standard deviations of the direct field measurements from the satellites are also remarkably</w:t>
      </w:r>
      <w:bookmarkStart w:id="31" w:name="_GoBack"/>
      <w:bookmarkEnd w:id="31"/>
      <w:r w:rsidR="00F454FB" w:rsidRPr="00704090">
        <w:rPr>
          <w:vanish/>
        </w:rPr>
        <w:t>whereas the ground observatories show slightly higher residuals than previously recorded</w:t>
      </w:r>
      <w:r w:rsidR="00F454FB">
        <w:t xml:space="preserve">. Note also the almost perfect similarity between Swarm A and C (side-by-side flying pair) and North-South </w:t>
      </w:r>
      <w:r w:rsidR="00F454FB">
        <w:lastRenderedPageBreak/>
        <w:t>differences for all three satellites</w:t>
      </w:r>
      <w:r w:rsidR="004A69D6">
        <w:t xml:space="preserve">. </w:t>
      </w:r>
      <w:r w:rsidR="00544C6E">
        <w:t>Swarm B shows slightly higher residuals in the horizontal and scalar Field components (B</w:t>
      </w:r>
      <w:r w:rsidR="00544C6E" w:rsidRPr="00704090">
        <w:rPr>
          <w:vertAlign w:val="subscript"/>
        </w:rPr>
        <w:t>θ</w:t>
      </w:r>
      <w:r w:rsidR="00544C6E">
        <w:t>, B</w:t>
      </w:r>
      <w:r w:rsidR="00544C6E" w:rsidRPr="00704090">
        <w:rPr>
          <w:vertAlign w:val="subscript"/>
        </w:rPr>
        <w:t>φ</w:t>
      </w:r>
      <w:r w:rsidR="00544C6E">
        <w:t>, and F) at low and mid latitudes and slightly lower residuals at high latitudes likely due to its higher altitude</w:t>
      </w:r>
      <w:r w:rsidR="004A69D6">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667"/>
        <w:gridCol w:w="758"/>
        <w:gridCol w:w="829"/>
        <w:gridCol w:w="725"/>
        <w:gridCol w:w="723"/>
        <w:gridCol w:w="617"/>
        <w:gridCol w:w="689"/>
        <w:gridCol w:w="709"/>
        <w:gridCol w:w="724"/>
        <w:gridCol w:w="617"/>
        <w:gridCol w:w="726"/>
        <w:gridCol w:w="726"/>
        <w:gridCol w:w="726"/>
        <w:gridCol w:w="617"/>
      </w:tblGrid>
      <w:tr w:rsidR="004A69D6" w:rsidTr="005B77A6">
        <w:trPr>
          <w:trHeight w:val="172"/>
          <w:tblHeader/>
        </w:trPr>
        <w:tc>
          <w:tcPr>
            <w:tcW w:w="1425" w:type="dxa"/>
            <w:gridSpan w:val="2"/>
            <w:vMerge w:val="restart"/>
            <w:tcBorders>
              <w:top w:val="single" w:sz="12" w:space="0" w:color="000000"/>
              <w:right w:val="single" w:sz="12" w:space="0" w:color="000000"/>
              <w:tl2br w:val="single" w:sz="6" w:space="0" w:color="000000"/>
            </w:tcBorders>
            <w:vAlign w:val="bottom"/>
          </w:tcPr>
          <w:p w:rsidR="004A69D6" w:rsidRDefault="004A69D6" w:rsidP="00DF1FBE">
            <w:pPr>
              <w:keepNext/>
              <w:spacing w:before="60" w:after="60"/>
            </w:pPr>
            <w:r>
              <w:t>Swarm/</w:t>
            </w:r>
            <w:r w:rsidR="00DF1FBE">
              <w:br/>
            </w:r>
            <w:r>
              <w:t>Obs.</w:t>
            </w:r>
          </w:p>
        </w:tc>
        <w:tc>
          <w:tcPr>
            <w:tcW w:w="8428" w:type="dxa"/>
            <w:gridSpan w:val="12"/>
            <w:tcBorders>
              <w:top w:val="single" w:sz="12" w:space="0" w:color="000000"/>
              <w:bottom w:val="single" w:sz="6" w:space="0" w:color="000000"/>
            </w:tcBorders>
          </w:tcPr>
          <w:p w:rsidR="004A69D6" w:rsidRDefault="004A69D6" w:rsidP="00DF1FBE">
            <w:pPr>
              <w:keepNext/>
              <w:spacing w:before="60" w:after="60"/>
              <w:jc w:val="center"/>
            </w:pPr>
            <w:r>
              <w:t>Geomagnetic quasi-dipole latitude</w:t>
            </w:r>
          </w:p>
        </w:tc>
      </w:tr>
      <w:tr w:rsidR="004A69D6" w:rsidTr="00F454FB">
        <w:trPr>
          <w:trHeight w:val="170"/>
          <w:tblHeader/>
        </w:trPr>
        <w:tc>
          <w:tcPr>
            <w:tcW w:w="1425" w:type="dxa"/>
            <w:gridSpan w:val="2"/>
            <w:vMerge/>
            <w:tcBorders>
              <w:right w:val="single" w:sz="12" w:space="0" w:color="000000"/>
              <w:tl2br w:val="single" w:sz="6" w:space="0" w:color="000000"/>
            </w:tcBorders>
          </w:tcPr>
          <w:p w:rsidR="004A69D6" w:rsidRDefault="004A69D6" w:rsidP="00DF1FBE">
            <w:pPr>
              <w:keepNext/>
              <w:spacing w:before="60" w:after="60"/>
            </w:pPr>
          </w:p>
        </w:tc>
        <w:tc>
          <w:tcPr>
            <w:tcW w:w="2883" w:type="dxa"/>
            <w:gridSpan w:val="4"/>
            <w:tcBorders>
              <w:top w:val="single" w:sz="6" w:space="0" w:color="000000"/>
              <w:left w:val="single" w:sz="12" w:space="0" w:color="000000"/>
              <w:bottom w:val="single" w:sz="6" w:space="0" w:color="000000"/>
              <w:right w:val="single" w:sz="12" w:space="0" w:color="000000"/>
            </w:tcBorders>
          </w:tcPr>
          <w:p w:rsidR="004A69D6" w:rsidRDefault="004A69D6" w:rsidP="00DF1FBE">
            <w:pPr>
              <w:keepNext/>
              <w:spacing w:before="60" w:after="60"/>
              <w:jc w:val="center"/>
            </w:pPr>
            <w:r>
              <w:t>Low, ≤ 10°</w:t>
            </w:r>
          </w:p>
        </w:tc>
        <w:tc>
          <w:tcPr>
            <w:tcW w:w="0" w:type="auto"/>
            <w:gridSpan w:val="4"/>
            <w:tcBorders>
              <w:top w:val="single" w:sz="6" w:space="0" w:color="000000"/>
              <w:left w:val="single" w:sz="12" w:space="0" w:color="000000"/>
              <w:bottom w:val="single" w:sz="6" w:space="0" w:color="000000"/>
              <w:right w:val="single" w:sz="12" w:space="0" w:color="000000"/>
            </w:tcBorders>
          </w:tcPr>
          <w:p w:rsidR="004A69D6" w:rsidRDefault="004A69D6" w:rsidP="00DF1FBE">
            <w:pPr>
              <w:keepNext/>
              <w:spacing w:before="60" w:after="60"/>
              <w:jc w:val="center"/>
            </w:pPr>
            <w:r>
              <w:t>Mid, ]10°..55°]</w:t>
            </w:r>
          </w:p>
        </w:tc>
        <w:tc>
          <w:tcPr>
            <w:tcW w:w="0" w:type="auto"/>
            <w:gridSpan w:val="4"/>
            <w:tcBorders>
              <w:top w:val="single" w:sz="6" w:space="0" w:color="000000"/>
              <w:left w:val="single" w:sz="12" w:space="0" w:color="000000"/>
              <w:bottom w:val="single" w:sz="6" w:space="0" w:color="000000"/>
            </w:tcBorders>
          </w:tcPr>
          <w:p w:rsidR="004A69D6" w:rsidRDefault="004A69D6" w:rsidP="00DF1FBE">
            <w:pPr>
              <w:keepNext/>
              <w:spacing w:before="60" w:after="60"/>
              <w:jc w:val="center"/>
            </w:pPr>
            <w:r>
              <w:t>High, &gt; 55°</w:t>
            </w:r>
          </w:p>
        </w:tc>
      </w:tr>
      <w:tr w:rsidR="00A53C30" w:rsidTr="005B77A6">
        <w:trPr>
          <w:trHeight w:val="170"/>
          <w:tblHeader/>
        </w:trPr>
        <w:tc>
          <w:tcPr>
            <w:tcW w:w="1425" w:type="dxa"/>
            <w:gridSpan w:val="2"/>
            <w:vMerge/>
            <w:tcBorders>
              <w:right w:val="single" w:sz="12" w:space="0" w:color="000000"/>
              <w:tl2br w:val="single" w:sz="6" w:space="0" w:color="000000"/>
            </w:tcBorders>
          </w:tcPr>
          <w:p w:rsidR="00A53C30" w:rsidRDefault="00A53C30" w:rsidP="00DF1FBE">
            <w:pPr>
              <w:keepNext/>
              <w:spacing w:before="60" w:after="60"/>
            </w:pPr>
          </w:p>
        </w:tc>
        <w:tc>
          <w:tcPr>
            <w:tcW w:w="8428" w:type="dxa"/>
            <w:gridSpan w:val="12"/>
            <w:tcBorders>
              <w:top w:val="single" w:sz="6" w:space="0" w:color="000000"/>
              <w:left w:val="single" w:sz="12" w:space="0" w:color="000000"/>
              <w:bottom w:val="single" w:sz="6" w:space="0" w:color="000000"/>
            </w:tcBorders>
          </w:tcPr>
          <w:p w:rsidR="00A53C30" w:rsidRDefault="00A53C30" w:rsidP="00DF1FBE">
            <w:pPr>
              <w:keepNext/>
              <w:spacing w:before="60" w:after="60"/>
              <w:jc w:val="center"/>
            </w:pPr>
            <w:r>
              <w:t>Standard deviations of data residuals, weighted, [nT]</w:t>
            </w:r>
          </w:p>
        </w:tc>
      </w:tr>
      <w:tr w:rsidR="004A69D6" w:rsidTr="00F454FB">
        <w:trPr>
          <w:trHeight w:val="170"/>
          <w:tblHeader/>
        </w:trPr>
        <w:tc>
          <w:tcPr>
            <w:tcW w:w="1425" w:type="dxa"/>
            <w:gridSpan w:val="2"/>
            <w:vMerge/>
            <w:tcBorders>
              <w:bottom w:val="single" w:sz="12" w:space="0" w:color="000000"/>
              <w:right w:val="single" w:sz="12" w:space="0" w:color="000000"/>
              <w:tl2br w:val="single" w:sz="6" w:space="0" w:color="000000"/>
            </w:tcBorders>
          </w:tcPr>
          <w:p w:rsidR="004A69D6" w:rsidRDefault="004A69D6" w:rsidP="00DF1FBE">
            <w:pPr>
              <w:keepNext/>
              <w:spacing w:before="60" w:after="60"/>
            </w:pPr>
          </w:p>
        </w:tc>
        <w:tc>
          <w:tcPr>
            <w:tcW w:w="813" w:type="dxa"/>
            <w:tcBorders>
              <w:top w:val="single" w:sz="6" w:space="0" w:color="000000"/>
              <w:left w:val="single" w:sz="12" w:space="0" w:color="000000"/>
              <w:bottom w:val="single" w:sz="12" w:space="0" w:color="000000"/>
            </w:tcBorders>
          </w:tcPr>
          <w:p w:rsidR="004A69D6" w:rsidRDefault="004A69D6" w:rsidP="00DF1FBE">
            <w:pPr>
              <w:keepNext/>
              <w:spacing w:before="60" w:after="60"/>
            </w:pPr>
            <w:r>
              <w:t>σ(B</w:t>
            </w:r>
            <w:r>
              <w:rPr>
                <w:vertAlign w:val="subscript"/>
              </w:rPr>
              <w:t>r</w:t>
            </w:r>
            <w:r>
              <w:t>)</w:t>
            </w:r>
          </w:p>
        </w:tc>
        <w:tc>
          <w:tcPr>
            <w:tcW w:w="0" w:type="auto"/>
            <w:tcBorders>
              <w:top w:val="single" w:sz="6" w:space="0" w:color="000000"/>
              <w:bottom w:val="single" w:sz="12" w:space="0" w:color="000000"/>
            </w:tcBorders>
          </w:tcPr>
          <w:p w:rsidR="004A69D6" w:rsidRDefault="004A69D6" w:rsidP="00DF1FBE">
            <w:pPr>
              <w:keepNext/>
              <w:spacing w:before="60" w:after="60"/>
            </w:pPr>
            <w:r>
              <w:t>σ(B</w:t>
            </w:r>
            <w:r>
              <w:rPr>
                <w:vertAlign w:val="subscript"/>
              </w:rPr>
              <w:t>θ</w:t>
            </w:r>
            <w:r>
              <w:t>)</w:t>
            </w:r>
          </w:p>
        </w:tc>
        <w:tc>
          <w:tcPr>
            <w:tcW w:w="0" w:type="auto"/>
            <w:tcBorders>
              <w:top w:val="single" w:sz="6" w:space="0" w:color="000000"/>
              <w:bottom w:val="single" w:sz="12" w:space="0" w:color="000000"/>
              <w:right w:val="single" w:sz="6" w:space="0" w:color="000000"/>
            </w:tcBorders>
          </w:tcPr>
          <w:p w:rsidR="004A69D6" w:rsidRDefault="004A69D6" w:rsidP="00DF1FBE">
            <w:pPr>
              <w:keepNext/>
              <w:spacing w:before="60" w:after="60"/>
            </w:pPr>
            <w:r>
              <w:t>σ(B</w:t>
            </w:r>
            <w:r>
              <w:rPr>
                <w:vertAlign w:val="subscript"/>
              </w:rPr>
              <w:t>φ</w:t>
            </w:r>
            <w:r>
              <w:t>)</w:t>
            </w:r>
          </w:p>
        </w:tc>
        <w:tc>
          <w:tcPr>
            <w:tcW w:w="0" w:type="auto"/>
            <w:tcBorders>
              <w:top w:val="single" w:sz="6" w:space="0" w:color="000000"/>
              <w:left w:val="single" w:sz="6" w:space="0" w:color="000000"/>
              <w:bottom w:val="single" w:sz="12" w:space="0" w:color="000000"/>
              <w:right w:val="single" w:sz="12" w:space="0" w:color="000000"/>
            </w:tcBorders>
          </w:tcPr>
          <w:p w:rsidR="004A69D6" w:rsidRDefault="004A69D6" w:rsidP="00DF1FBE">
            <w:pPr>
              <w:keepNext/>
              <w:spacing w:before="60" w:after="60"/>
            </w:pPr>
            <w:r>
              <w:t>σ(F)</w:t>
            </w:r>
          </w:p>
        </w:tc>
        <w:tc>
          <w:tcPr>
            <w:tcW w:w="0" w:type="auto"/>
            <w:tcBorders>
              <w:top w:val="single" w:sz="6" w:space="0" w:color="000000"/>
              <w:left w:val="single" w:sz="12" w:space="0" w:color="000000"/>
              <w:bottom w:val="single" w:sz="12" w:space="0" w:color="000000"/>
            </w:tcBorders>
          </w:tcPr>
          <w:p w:rsidR="004A69D6" w:rsidRDefault="004A69D6" w:rsidP="00DF1FBE">
            <w:pPr>
              <w:keepNext/>
              <w:spacing w:before="60" w:after="60"/>
            </w:pPr>
            <w:r>
              <w:t>σ(B</w:t>
            </w:r>
            <w:r>
              <w:rPr>
                <w:vertAlign w:val="subscript"/>
              </w:rPr>
              <w:t>r</w:t>
            </w:r>
            <w:r>
              <w:t>)</w:t>
            </w:r>
          </w:p>
        </w:tc>
        <w:tc>
          <w:tcPr>
            <w:tcW w:w="0" w:type="auto"/>
            <w:tcBorders>
              <w:top w:val="single" w:sz="6" w:space="0" w:color="000000"/>
              <w:bottom w:val="single" w:sz="12" w:space="0" w:color="000000"/>
              <w:right w:val="single" w:sz="6" w:space="0" w:color="000000"/>
            </w:tcBorders>
          </w:tcPr>
          <w:p w:rsidR="004A69D6" w:rsidRDefault="004A69D6" w:rsidP="00DF1FBE">
            <w:pPr>
              <w:keepNext/>
              <w:spacing w:before="60" w:after="60"/>
            </w:pPr>
            <w:r>
              <w:t>σ(B</w:t>
            </w:r>
            <w:r>
              <w:rPr>
                <w:vertAlign w:val="subscript"/>
              </w:rPr>
              <w:t>θ</w:t>
            </w:r>
            <w:r>
              <w:t>)</w:t>
            </w:r>
          </w:p>
        </w:tc>
        <w:tc>
          <w:tcPr>
            <w:tcW w:w="0" w:type="auto"/>
            <w:tcBorders>
              <w:top w:val="single" w:sz="6" w:space="0" w:color="000000"/>
              <w:left w:val="single" w:sz="6" w:space="0" w:color="000000"/>
              <w:bottom w:val="single" w:sz="12" w:space="0" w:color="000000"/>
            </w:tcBorders>
          </w:tcPr>
          <w:p w:rsidR="004A69D6" w:rsidRDefault="004A69D6" w:rsidP="00DF1FBE">
            <w:pPr>
              <w:keepNext/>
              <w:spacing w:before="60" w:after="60"/>
            </w:pPr>
            <w:r>
              <w:t>σ(B</w:t>
            </w:r>
            <w:r>
              <w:rPr>
                <w:vertAlign w:val="subscript"/>
              </w:rPr>
              <w:t>φ</w:t>
            </w:r>
            <w:r>
              <w:t>)</w:t>
            </w:r>
          </w:p>
        </w:tc>
        <w:tc>
          <w:tcPr>
            <w:tcW w:w="0" w:type="auto"/>
            <w:tcBorders>
              <w:top w:val="single" w:sz="6" w:space="0" w:color="000000"/>
              <w:bottom w:val="single" w:sz="12" w:space="0" w:color="000000"/>
              <w:right w:val="single" w:sz="12" w:space="0" w:color="000000"/>
            </w:tcBorders>
          </w:tcPr>
          <w:p w:rsidR="004A69D6" w:rsidRDefault="004A69D6" w:rsidP="00DF1FBE">
            <w:pPr>
              <w:keepNext/>
              <w:spacing w:before="60" w:after="60"/>
            </w:pPr>
            <w:r>
              <w:t>σ(F)</w:t>
            </w:r>
          </w:p>
        </w:tc>
        <w:tc>
          <w:tcPr>
            <w:tcW w:w="0" w:type="auto"/>
            <w:tcBorders>
              <w:top w:val="single" w:sz="6" w:space="0" w:color="000000"/>
              <w:left w:val="single" w:sz="12" w:space="0" w:color="000000"/>
              <w:bottom w:val="single" w:sz="12" w:space="0" w:color="000000"/>
            </w:tcBorders>
          </w:tcPr>
          <w:p w:rsidR="004A69D6" w:rsidRDefault="004A69D6" w:rsidP="00DF1FBE">
            <w:pPr>
              <w:keepNext/>
              <w:spacing w:before="60" w:after="60"/>
            </w:pPr>
            <w:r>
              <w:t>σ(B</w:t>
            </w:r>
            <w:r>
              <w:rPr>
                <w:vertAlign w:val="subscript"/>
              </w:rPr>
              <w:t>r</w:t>
            </w:r>
            <w:r>
              <w:t>)</w:t>
            </w:r>
          </w:p>
        </w:tc>
        <w:tc>
          <w:tcPr>
            <w:tcW w:w="0" w:type="auto"/>
            <w:tcBorders>
              <w:top w:val="single" w:sz="6" w:space="0" w:color="000000"/>
              <w:bottom w:val="single" w:sz="12" w:space="0" w:color="000000"/>
            </w:tcBorders>
          </w:tcPr>
          <w:p w:rsidR="004A69D6" w:rsidRDefault="004A69D6" w:rsidP="00DF1FBE">
            <w:pPr>
              <w:keepNext/>
              <w:spacing w:before="60" w:after="60"/>
            </w:pPr>
            <w:r>
              <w:t>σ(B</w:t>
            </w:r>
            <w:r>
              <w:rPr>
                <w:vertAlign w:val="subscript"/>
              </w:rPr>
              <w:t>θ</w:t>
            </w:r>
            <w:r>
              <w:t>)</w:t>
            </w:r>
          </w:p>
        </w:tc>
        <w:tc>
          <w:tcPr>
            <w:tcW w:w="0" w:type="auto"/>
            <w:tcBorders>
              <w:top w:val="single" w:sz="6" w:space="0" w:color="000000"/>
              <w:bottom w:val="single" w:sz="12" w:space="0" w:color="000000"/>
            </w:tcBorders>
          </w:tcPr>
          <w:p w:rsidR="004A69D6" w:rsidRDefault="004A69D6" w:rsidP="00DF1FBE">
            <w:pPr>
              <w:keepNext/>
              <w:spacing w:before="60" w:after="60"/>
            </w:pPr>
            <w:r>
              <w:t>σ(B</w:t>
            </w:r>
            <w:r>
              <w:rPr>
                <w:vertAlign w:val="subscript"/>
              </w:rPr>
              <w:t>φ</w:t>
            </w:r>
            <w:r>
              <w:t>)</w:t>
            </w:r>
          </w:p>
        </w:tc>
        <w:tc>
          <w:tcPr>
            <w:tcW w:w="0" w:type="auto"/>
            <w:tcBorders>
              <w:top w:val="single" w:sz="6" w:space="0" w:color="000000"/>
              <w:bottom w:val="single" w:sz="12" w:space="0" w:color="000000"/>
            </w:tcBorders>
          </w:tcPr>
          <w:p w:rsidR="004A69D6" w:rsidRDefault="004A69D6" w:rsidP="00DF1FBE">
            <w:pPr>
              <w:keepNext/>
              <w:spacing w:before="60" w:after="60"/>
            </w:pPr>
            <w:r>
              <w:t>σ(F)</w:t>
            </w:r>
          </w:p>
        </w:tc>
      </w:tr>
      <w:tr w:rsidR="00F454FB" w:rsidTr="00F454FB">
        <w:tc>
          <w:tcPr>
            <w:tcW w:w="667" w:type="dxa"/>
            <w:vMerge w:val="restart"/>
            <w:tcBorders>
              <w:right w:val="single" w:sz="6" w:space="0" w:color="000000"/>
            </w:tcBorders>
          </w:tcPr>
          <w:p w:rsidR="00F454FB" w:rsidRDefault="00F454FB" w:rsidP="00F454FB">
            <w:pPr>
              <w:spacing w:before="60" w:after="0"/>
            </w:pPr>
            <w:r>
              <w:t>A</w:t>
            </w:r>
          </w:p>
        </w:tc>
        <w:tc>
          <w:tcPr>
            <w:tcW w:w="758" w:type="dxa"/>
            <w:tcBorders>
              <w:top w:val="single" w:sz="6" w:space="0" w:color="000000"/>
              <w:left w:val="single" w:sz="6" w:space="0" w:color="000000"/>
              <w:right w:val="single" w:sz="12" w:space="0" w:color="000000"/>
            </w:tcBorders>
          </w:tcPr>
          <w:p w:rsidR="00F454FB" w:rsidRDefault="00F454FB" w:rsidP="00F454FB">
            <w:pPr>
              <w:spacing w:before="60" w:after="0"/>
            </w:pPr>
            <w:r>
              <w:t>Field</w:t>
            </w:r>
          </w:p>
        </w:tc>
        <w:tc>
          <w:tcPr>
            <w:tcW w:w="813" w:type="dxa"/>
            <w:tcBorders>
              <w:top w:val="single" w:sz="12" w:space="0" w:color="000000"/>
              <w:left w:val="single" w:sz="12" w:space="0" w:color="000000"/>
              <w:bottom w:val="single" w:sz="6" w:space="0" w:color="000000"/>
            </w:tcBorders>
            <w:shd w:val="clear" w:color="auto" w:fill="BFBFBF"/>
          </w:tcPr>
          <w:p w:rsidR="00F454FB" w:rsidRPr="005F5C30" w:rsidRDefault="00F454FB" w:rsidP="00F454FB">
            <w:pPr>
              <w:spacing w:before="60" w:after="0"/>
              <w:jc w:val="right"/>
            </w:pPr>
            <w:r>
              <w:t>1.63</w:t>
            </w:r>
          </w:p>
        </w:tc>
        <w:tc>
          <w:tcPr>
            <w:tcW w:w="0" w:type="auto"/>
            <w:tcBorders>
              <w:top w:val="single" w:sz="12" w:space="0" w:color="000000"/>
              <w:bottom w:val="single" w:sz="6" w:space="0" w:color="000000"/>
            </w:tcBorders>
            <w:shd w:val="clear" w:color="auto" w:fill="BFBFBF"/>
          </w:tcPr>
          <w:p w:rsidR="00F454FB" w:rsidRPr="005F5C30" w:rsidRDefault="00F454FB" w:rsidP="00F454FB">
            <w:pPr>
              <w:spacing w:before="60" w:after="0"/>
              <w:jc w:val="right"/>
            </w:pPr>
            <w:r>
              <w:t>1.92</w:t>
            </w:r>
          </w:p>
        </w:tc>
        <w:tc>
          <w:tcPr>
            <w:tcW w:w="0" w:type="auto"/>
            <w:tcBorders>
              <w:top w:val="single" w:sz="12" w:space="0" w:color="000000"/>
              <w:bottom w:val="single" w:sz="6" w:space="0" w:color="000000"/>
              <w:right w:val="single" w:sz="6" w:space="0" w:color="000000"/>
            </w:tcBorders>
            <w:shd w:val="clear" w:color="auto" w:fill="BFBFBF"/>
          </w:tcPr>
          <w:p w:rsidR="00F454FB" w:rsidRDefault="00F454FB" w:rsidP="00F454FB">
            <w:pPr>
              <w:spacing w:before="60" w:after="0"/>
              <w:jc w:val="right"/>
            </w:pPr>
            <w:r>
              <w:t>1.66</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F454FB" w:rsidRDefault="00F454FB" w:rsidP="00F454FB">
            <w:pPr>
              <w:spacing w:before="60" w:after="0"/>
              <w:jc w:val="right"/>
            </w:pPr>
            <w:r>
              <w:t>2.41</w:t>
            </w:r>
          </w:p>
        </w:tc>
        <w:tc>
          <w:tcPr>
            <w:tcW w:w="0" w:type="auto"/>
            <w:tcBorders>
              <w:top w:val="single" w:sz="12" w:space="0" w:color="000000"/>
              <w:left w:val="single" w:sz="12" w:space="0" w:color="000000"/>
              <w:bottom w:val="single" w:sz="6" w:space="0" w:color="000000"/>
            </w:tcBorders>
            <w:shd w:val="clear" w:color="auto" w:fill="BFBFBF"/>
          </w:tcPr>
          <w:p w:rsidR="00F454FB" w:rsidRPr="005F5C30" w:rsidRDefault="00F454FB" w:rsidP="00F454FB">
            <w:pPr>
              <w:spacing w:before="60" w:after="0"/>
              <w:jc w:val="right"/>
            </w:pPr>
            <w:r>
              <w:t>1.65</w:t>
            </w:r>
          </w:p>
        </w:tc>
        <w:tc>
          <w:tcPr>
            <w:tcW w:w="0" w:type="auto"/>
            <w:tcBorders>
              <w:top w:val="single" w:sz="12" w:space="0" w:color="000000"/>
              <w:bottom w:val="single" w:sz="6" w:space="0" w:color="000000"/>
              <w:right w:val="single" w:sz="6" w:space="0" w:color="000000"/>
            </w:tcBorders>
            <w:shd w:val="clear" w:color="auto" w:fill="BFBFBF"/>
          </w:tcPr>
          <w:p w:rsidR="00F454FB" w:rsidRPr="005F5C30" w:rsidRDefault="00F454FB" w:rsidP="00F454FB">
            <w:pPr>
              <w:spacing w:before="60" w:after="0"/>
              <w:jc w:val="right"/>
            </w:pPr>
            <w:r>
              <w:t>2.09</w:t>
            </w:r>
          </w:p>
        </w:tc>
        <w:tc>
          <w:tcPr>
            <w:tcW w:w="0" w:type="auto"/>
            <w:tcBorders>
              <w:top w:val="single" w:sz="12" w:space="0" w:color="000000"/>
              <w:left w:val="single" w:sz="6" w:space="0" w:color="000000"/>
              <w:bottom w:val="single" w:sz="6" w:space="0" w:color="000000"/>
            </w:tcBorders>
            <w:shd w:val="clear" w:color="auto" w:fill="BFBFBF"/>
          </w:tcPr>
          <w:p w:rsidR="00F454FB" w:rsidRDefault="00F454FB" w:rsidP="00F454FB">
            <w:pPr>
              <w:spacing w:before="60" w:after="0"/>
              <w:jc w:val="right"/>
            </w:pPr>
            <w:r>
              <w:t>2.07</w:t>
            </w:r>
          </w:p>
        </w:tc>
        <w:tc>
          <w:tcPr>
            <w:tcW w:w="0" w:type="auto"/>
            <w:tcBorders>
              <w:top w:val="single" w:sz="12" w:space="0" w:color="000000"/>
              <w:bottom w:val="single" w:sz="6" w:space="0" w:color="000000"/>
              <w:right w:val="single" w:sz="12" w:space="0" w:color="000000"/>
            </w:tcBorders>
            <w:shd w:val="clear" w:color="auto" w:fill="BFBFBF"/>
          </w:tcPr>
          <w:p w:rsidR="00F454FB" w:rsidRDefault="00F454FB" w:rsidP="00F454FB">
            <w:pPr>
              <w:spacing w:before="60" w:after="0"/>
              <w:jc w:val="right"/>
            </w:pPr>
            <w:r>
              <w:t>1.78</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F454FB" w:rsidRPr="005F5C30" w:rsidRDefault="00F454FB" w:rsidP="00F454FB">
            <w:pPr>
              <w:spacing w:before="60" w:after="0"/>
              <w:jc w:val="right"/>
            </w:pPr>
          </w:p>
        </w:tc>
        <w:tc>
          <w:tcPr>
            <w:tcW w:w="0" w:type="auto"/>
            <w:tcBorders>
              <w:top w:val="single" w:sz="12" w:space="0" w:color="000000"/>
              <w:bottom w:val="single" w:sz="6" w:space="0" w:color="000000"/>
            </w:tcBorders>
            <w:shd w:val="clear" w:color="auto" w:fill="BFBFBF"/>
          </w:tcPr>
          <w:p w:rsidR="00F454FB" w:rsidRDefault="00F454FB" w:rsidP="00F454FB">
            <w:pPr>
              <w:spacing w:before="60" w:after="0"/>
              <w:jc w:val="right"/>
            </w:pPr>
            <w:r>
              <w:t>5.62</w:t>
            </w:r>
          </w:p>
        </w:tc>
      </w:tr>
      <w:tr w:rsidR="00F454FB" w:rsidTr="00F454FB">
        <w:tc>
          <w:tcPr>
            <w:tcW w:w="667" w:type="dxa"/>
            <w:vMerge/>
            <w:tcBorders>
              <w:right w:val="single" w:sz="6" w:space="0" w:color="000000"/>
            </w:tcBorders>
          </w:tcPr>
          <w:p w:rsidR="00F454FB" w:rsidRDefault="00F454FB" w:rsidP="00F454FB">
            <w:pPr>
              <w:spacing w:before="60" w:after="0"/>
            </w:pPr>
          </w:p>
        </w:tc>
        <w:tc>
          <w:tcPr>
            <w:tcW w:w="758" w:type="dxa"/>
            <w:vMerge w:val="restart"/>
            <w:tcBorders>
              <w:top w:val="single" w:sz="6" w:space="0" w:color="000000"/>
              <w:left w:val="single" w:sz="6" w:space="0" w:color="000000"/>
              <w:right w:val="single" w:sz="12" w:space="0" w:color="000000"/>
            </w:tcBorders>
          </w:tcPr>
          <w:p w:rsidR="00F454FB" w:rsidRDefault="00F454FB" w:rsidP="00F454FB">
            <w:pPr>
              <w:spacing w:before="60" w:after="0"/>
            </w:pPr>
            <w:r>
              <w:t>NS diff</w:t>
            </w:r>
          </w:p>
        </w:tc>
        <w:tc>
          <w:tcPr>
            <w:tcW w:w="813" w:type="dxa"/>
            <w:tcBorders>
              <w:top w:val="single" w:sz="6" w:space="0" w:color="000000"/>
              <w:left w:val="single" w:sz="12" w:space="0" w:color="000000"/>
              <w:bottom w:val="single" w:sz="6" w:space="0" w:color="000000"/>
            </w:tcBorders>
            <w:shd w:val="clear" w:color="auto" w:fill="BFBFBF"/>
          </w:tcPr>
          <w:p w:rsidR="00F454FB" w:rsidRDefault="00F454FB" w:rsidP="00F454FB">
            <w:pPr>
              <w:spacing w:before="60" w:after="0"/>
              <w:jc w:val="right"/>
            </w:pPr>
            <w:r>
              <w:t>0.31</w:t>
            </w:r>
          </w:p>
        </w:tc>
        <w:tc>
          <w:tcPr>
            <w:tcW w:w="0" w:type="auto"/>
            <w:tcBorders>
              <w:top w:val="single" w:sz="6" w:space="0" w:color="000000"/>
              <w:bottom w:val="single" w:sz="6" w:space="0" w:color="000000"/>
            </w:tcBorders>
            <w:shd w:val="clear" w:color="auto" w:fill="BFBFBF"/>
          </w:tcPr>
          <w:p w:rsidR="00F454FB" w:rsidRDefault="00F454FB" w:rsidP="00F454FB">
            <w:pPr>
              <w:spacing w:before="60" w:after="0"/>
              <w:jc w:val="right"/>
            </w:pPr>
            <w:r>
              <w:t>0.18</w:t>
            </w:r>
          </w:p>
        </w:tc>
        <w:tc>
          <w:tcPr>
            <w:tcW w:w="0" w:type="auto"/>
            <w:tcBorders>
              <w:top w:val="single" w:sz="6" w:space="0" w:color="000000"/>
              <w:bottom w:val="single" w:sz="6" w:space="0" w:color="000000"/>
              <w:right w:val="single" w:sz="6" w:space="0" w:color="000000"/>
            </w:tcBorders>
            <w:shd w:val="clear" w:color="auto" w:fill="BFBFBF"/>
          </w:tcPr>
          <w:p w:rsidR="00F454FB" w:rsidRDefault="00F454FB" w:rsidP="00F454FB">
            <w:pPr>
              <w:spacing w:before="60" w:after="0"/>
              <w:jc w:val="right"/>
            </w:pPr>
            <w:r>
              <w:t>0.32</w:t>
            </w:r>
          </w:p>
        </w:tc>
        <w:tc>
          <w:tcPr>
            <w:tcW w:w="0" w:type="auto"/>
            <w:tcBorders>
              <w:top w:val="single" w:sz="6" w:space="0" w:color="000000"/>
              <w:left w:val="single" w:sz="6" w:space="0" w:color="000000"/>
              <w:bottom w:val="single" w:sz="6" w:space="0" w:color="000000"/>
              <w:right w:val="single" w:sz="12" w:space="0" w:color="000000"/>
              <w:tl2br w:val="nil"/>
              <w:tr2bl w:val="nil"/>
            </w:tcBorders>
            <w:shd w:val="clear" w:color="auto" w:fill="BFBFBF"/>
          </w:tcPr>
          <w:p w:rsidR="00F454FB" w:rsidRDefault="00F454FB" w:rsidP="00F454FB">
            <w:pPr>
              <w:spacing w:before="60" w:after="0"/>
              <w:jc w:val="right"/>
            </w:pPr>
            <w:r>
              <w:t>0.16</w:t>
            </w:r>
          </w:p>
        </w:tc>
        <w:tc>
          <w:tcPr>
            <w:tcW w:w="0" w:type="auto"/>
            <w:tcBorders>
              <w:top w:val="single" w:sz="6" w:space="0" w:color="000000"/>
              <w:left w:val="single" w:sz="12" w:space="0" w:color="000000"/>
              <w:bottom w:val="single" w:sz="6" w:space="0" w:color="000000"/>
            </w:tcBorders>
            <w:shd w:val="clear" w:color="auto" w:fill="BFBFBF"/>
          </w:tcPr>
          <w:p w:rsidR="00F454FB" w:rsidRDefault="00F454FB" w:rsidP="00F454FB">
            <w:pPr>
              <w:spacing w:before="60" w:after="0"/>
              <w:jc w:val="right"/>
            </w:pPr>
            <w:r>
              <w:t>0.24</w:t>
            </w:r>
          </w:p>
        </w:tc>
        <w:tc>
          <w:tcPr>
            <w:tcW w:w="0" w:type="auto"/>
            <w:tcBorders>
              <w:top w:val="single" w:sz="6" w:space="0" w:color="000000"/>
              <w:bottom w:val="single" w:sz="6" w:space="0" w:color="000000"/>
              <w:right w:val="single" w:sz="6" w:space="0" w:color="000000"/>
            </w:tcBorders>
            <w:shd w:val="clear" w:color="auto" w:fill="BFBFBF"/>
          </w:tcPr>
          <w:p w:rsidR="00F454FB" w:rsidRDefault="00F454FB" w:rsidP="00F454FB">
            <w:pPr>
              <w:spacing w:before="60" w:after="0"/>
              <w:jc w:val="right"/>
            </w:pPr>
            <w:r>
              <w:t>0.28</w:t>
            </w:r>
          </w:p>
        </w:tc>
        <w:tc>
          <w:tcPr>
            <w:tcW w:w="0" w:type="auto"/>
            <w:tcBorders>
              <w:top w:val="single" w:sz="6" w:space="0" w:color="000000"/>
              <w:left w:val="single" w:sz="6" w:space="0" w:color="000000"/>
              <w:bottom w:val="single" w:sz="6" w:space="0" w:color="000000"/>
            </w:tcBorders>
            <w:shd w:val="clear" w:color="auto" w:fill="BFBFBF"/>
          </w:tcPr>
          <w:p w:rsidR="00F454FB" w:rsidRDefault="00F454FB" w:rsidP="00F454FB">
            <w:pPr>
              <w:spacing w:before="60" w:after="0"/>
              <w:jc w:val="right"/>
            </w:pPr>
            <w:r>
              <w:t>0.35</w:t>
            </w:r>
          </w:p>
        </w:tc>
        <w:tc>
          <w:tcPr>
            <w:tcW w:w="0" w:type="auto"/>
            <w:tcBorders>
              <w:top w:val="single" w:sz="6" w:space="0" w:color="000000"/>
              <w:bottom w:val="single" w:sz="6" w:space="0" w:color="000000"/>
              <w:right w:val="single" w:sz="12" w:space="0" w:color="000000"/>
              <w:tl2br w:val="nil"/>
              <w:tr2bl w:val="nil"/>
            </w:tcBorders>
            <w:shd w:val="clear" w:color="auto" w:fill="BFBFBF"/>
          </w:tcPr>
          <w:p w:rsidR="00F454FB" w:rsidRDefault="00F454FB" w:rsidP="00F454FB">
            <w:pPr>
              <w:spacing w:before="60" w:after="0"/>
              <w:jc w:val="right"/>
            </w:pPr>
            <w:r>
              <w:t>0.18</w:t>
            </w:r>
          </w:p>
        </w:tc>
        <w:tc>
          <w:tcPr>
            <w:tcW w:w="0" w:type="auto"/>
            <w:tcBorders>
              <w:top w:val="single" w:sz="6" w:space="0" w:color="000000"/>
              <w:left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6" w:space="0" w:color="000000"/>
              <w:bottom w:val="single" w:sz="6" w:space="0" w:color="000000"/>
              <w:tl2br w:val="nil"/>
              <w:tr2bl w:val="nil"/>
            </w:tcBorders>
            <w:shd w:val="clear" w:color="auto" w:fill="BFBFBF"/>
          </w:tcPr>
          <w:p w:rsidR="00F454FB" w:rsidRDefault="00F454FB" w:rsidP="00F454FB">
            <w:pPr>
              <w:spacing w:before="60" w:after="0"/>
              <w:jc w:val="right"/>
            </w:pPr>
            <w:r>
              <w:t>0.93</w:t>
            </w:r>
          </w:p>
        </w:tc>
      </w:tr>
      <w:tr w:rsidR="00F454FB" w:rsidTr="00F454FB">
        <w:tc>
          <w:tcPr>
            <w:tcW w:w="667" w:type="dxa"/>
            <w:vMerge/>
            <w:tcBorders>
              <w:bottom w:val="single" w:sz="12" w:space="0" w:color="000000"/>
              <w:right w:val="single" w:sz="6" w:space="0" w:color="000000"/>
            </w:tcBorders>
          </w:tcPr>
          <w:p w:rsidR="00F454FB" w:rsidRDefault="00F454FB" w:rsidP="00F454FB">
            <w:pPr>
              <w:spacing w:before="60" w:after="0"/>
            </w:pPr>
          </w:p>
        </w:tc>
        <w:tc>
          <w:tcPr>
            <w:tcW w:w="758" w:type="dxa"/>
            <w:vMerge/>
            <w:tcBorders>
              <w:left w:val="single" w:sz="6" w:space="0" w:color="000000"/>
              <w:bottom w:val="single" w:sz="12" w:space="0" w:color="000000"/>
              <w:right w:val="single" w:sz="12" w:space="0" w:color="000000"/>
            </w:tcBorders>
          </w:tcPr>
          <w:p w:rsidR="00F454FB" w:rsidRDefault="00F454FB" w:rsidP="00F454FB">
            <w:pPr>
              <w:spacing w:before="60" w:after="0"/>
            </w:pPr>
          </w:p>
        </w:tc>
        <w:tc>
          <w:tcPr>
            <w:tcW w:w="813" w:type="dxa"/>
            <w:tcBorders>
              <w:top w:val="single" w:sz="6" w:space="0" w:color="000000"/>
              <w:left w:val="single" w:sz="12" w:space="0" w:color="000000"/>
              <w:bottom w:val="single" w:sz="12" w:space="0" w:color="000000"/>
            </w:tcBorders>
          </w:tcPr>
          <w:p w:rsidR="00F454FB" w:rsidRDefault="00F454FB" w:rsidP="00F454FB">
            <w:pPr>
              <w:spacing w:before="60" w:after="0"/>
              <w:jc w:val="right"/>
            </w:pPr>
            <w:r>
              <w:t>0.89</w:t>
            </w:r>
          </w:p>
        </w:tc>
        <w:tc>
          <w:tcPr>
            <w:tcW w:w="0" w:type="auto"/>
            <w:tcBorders>
              <w:top w:val="single" w:sz="6" w:space="0" w:color="000000"/>
              <w:bottom w:val="single" w:sz="12" w:space="0" w:color="000000"/>
            </w:tcBorders>
          </w:tcPr>
          <w:p w:rsidR="00F454FB" w:rsidRDefault="00F454FB" w:rsidP="00F454FB">
            <w:pPr>
              <w:spacing w:before="60" w:after="0"/>
              <w:jc w:val="right"/>
            </w:pPr>
            <w:r>
              <w:t>0.76</w:t>
            </w:r>
          </w:p>
        </w:tc>
        <w:tc>
          <w:tcPr>
            <w:tcW w:w="0" w:type="auto"/>
            <w:tcBorders>
              <w:top w:val="single" w:sz="6" w:space="0" w:color="000000"/>
              <w:bottom w:val="single" w:sz="12" w:space="0" w:color="000000"/>
              <w:right w:val="single" w:sz="6" w:space="0" w:color="000000"/>
            </w:tcBorders>
          </w:tcPr>
          <w:p w:rsidR="00F454FB" w:rsidRDefault="00F454FB" w:rsidP="00F454FB">
            <w:pPr>
              <w:spacing w:before="60" w:after="0"/>
              <w:jc w:val="right"/>
            </w:pPr>
            <w:r>
              <w:t>0.79</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F454FB" w:rsidRDefault="00F454FB" w:rsidP="00F454FB">
            <w:pPr>
              <w:spacing w:before="60" w:after="0"/>
              <w:jc w:val="right"/>
            </w:pPr>
            <w:r>
              <w:t>0.68</w:t>
            </w:r>
          </w:p>
        </w:tc>
        <w:tc>
          <w:tcPr>
            <w:tcW w:w="0" w:type="auto"/>
            <w:tcBorders>
              <w:top w:val="single" w:sz="6" w:space="0" w:color="000000"/>
              <w:left w:val="single" w:sz="12" w:space="0" w:color="000000"/>
              <w:bottom w:val="single" w:sz="12" w:space="0" w:color="000000"/>
            </w:tcBorders>
          </w:tcPr>
          <w:p w:rsidR="00F454FB" w:rsidRDefault="00F454FB" w:rsidP="00F454FB">
            <w:pPr>
              <w:spacing w:before="60" w:after="0"/>
              <w:jc w:val="right"/>
            </w:pPr>
            <w:r>
              <w:t>0.49</w:t>
            </w:r>
          </w:p>
        </w:tc>
        <w:tc>
          <w:tcPr>
            <w:tcW w:w="0" w:type="auto"/>
            <w:tcBorders>
              <w:top w:val="single" w:sz="6" w:space="0" w:color="000000"/>
              <w:bottom w:val="single" w:sz="12" w:space="0" w:color="000000"/>
              <w:right w:val="single" w:sz="6" w:space="0" w:color="000000"/>
            </w:tcBorders>
          </w:tcPr>
          <w:p w:rsidR="00F454FB" w:rsidRDefault="00F454FB" w:rsidP="00F454FB">
            <w:pPr>
              <w:spacing w:before="60" w:after="0"/>
              <w:jc w:val="right"/>
            </w:pPr>
            <w:r>
              <w:t>0.53</w:t>
            </w:r>
          </w:p>
        </w:tc>
        <w:tc>
          <w:tcPr>
            <w:tcW w:w="0" w:type="auto"/>
            <w:tcBorders>
              <w:top w:val="single" w:sz="6" w:space="0" w:color="000000"/>
              <w:left w:val="single" w:sz="6" w:space="0" w:color="000000"/>
              <w:bottom w:val="single" w:sz="12" w:space="0" w:color="000000"/>
            </w:tcBorders>
          </w:tcPr>
          <w:p w:rsidR="00F454FB" w:rsidRDefault="00F454FB" w:rsidP="00F454FB">
            <w:pPr>
              <w:spacing w:before="60" w:after="0"/>
              <w:jc w:val="right"/>
            </w:pPr>
            <w:r>
              <w:t>0.82</w:t>
            </w:r>
          </w:p>
        </w:tc>
        <w:tc>
          <w:tcPr>
            <w:tcW w:w="0" w:type="auto"/>
            <w:tcBorders>
              <w:top w:val="single" w:sz="6" w:space="0" w:color="000000"/>
              <w:bottom w:val="single" w:sz="12" w:space="0" w:color="000000"/>
              <w:right w:val="single" w:sz="12" w:space="0" w:color="000000"/>
              <w:tl2br w:val="nil"/>
              <w:tr2bl w:val="nil"/>
            </w:tcBorders>
          </w:tcPr>
          <w:p w:rsidR="00F454FB" w:rsidRDefault="00F454FB" w:rsidP="00F454FB">
            <w:pPr>
              <w:spacing w:before="60" w:after="0"/>
              <w:jc w:val="right"/>
            </w:pPr>
            <w:r>
              <w:t>0.31</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nil"/>
              <w:tr2bl w:val="nil"/>
            </w:tcBorders>
          </w:tcPr>
          <w:p w:rsidR="00F454FB" w:rsidRDefault="00F454FB" w:rsidP="00F454FB">
            <w:pPr>
              <w:spacing w:before="60" w:after="0"/>
              <w:jc w:val="right"/>
            </w:pPr>
            <w:r>
              <w:t>1.05</w:t>
            </w:r>
          </w:p>
        </w:tc>
      </w:tr>
      <w:tr w:rsidR="00F454FB" w:rsidTr="00F454FB">
        <w:tc>
          <w:tcPr>
            <w:tcW w:w="667" w:type="dxa"/>
            <w:vMerge w:val="restart"/>
            <w:tcBorders>
              <w:top w:val="single" w:sz="12" w:space="0" w:color="000000"/>
              <w:bottom w:val="single" w:sz="6" w:space="0" w:color="000000"/>
              <w:right w:val="single" w:sz="6" w:space="0" w:color="000000"/>
            </w:tcBorders>
          </w:tcPr>
          <w:p w:rsidR="00F454FB" w:rsidRDefault="00F454FB" w:rsidP="00F454FB">
            <w:pPr>
              <w:spacing w:before="60" w:after="0"/>
            </w:pPr>
            <w:r>
              <w:t>B</w:t>
            </w:r>
          </w:p>
        </w:tc>
        <w:tc>
          <w:tcPr>
            <w:tcW w:w="758" w:type="dxa"/>
            <w:tcBorders>
              <w:top w:val="single" w:sz="12" w:space="0" w:color="000000"/>
              <w:left w:val="single" w:sz="6" w:space="0" w:color="000000"/>
              <w:bottom w:val="single" w:sz="6" w:space="0" w:color="000000"/>
              <w:right w:val="single" w:sz="12" w:space="0" w:color="000000"/>
            </w:tcBorders>
          </w:tcPr>
          <w:p w:rsidR="00F454FB" w:rsidRDefault="00F454FB" w:rsidP="00F454FB">
            <w:pPr>
              <w:spacing w:before="60" w:after="0"/>
            </w:pPr>
            <w:r>
              <w:t>Field</w:t>
            </w:r>
          </w:p>
        </w:tc>
        <w:tc>
          <w:tcPr>
            <w:tcW w:w="813" w:type="dxa"/>
            <w:tcBorders>
              <w:top w:val="single" w:sz="12" w:space="0" w:color="000000"/>
              <w:left w:val="single" w:sz="12" w:space="0" w:color="000000"/>
              <w:bottom w:val="single" w:sz="6" w:space="0" w:color="000000"/>
            </w:tcBorders>
            <w:shd w:val="clear" w:color="auto" w:fill="BFBFBF"/>
          </w:tcPr>
          <w:p w:rsidR="00F454FB" w:rsidRPr="005F5C30" w:rsidRDefault="00F454FB" w:rsidP="00F454FB">
            <w:pPr>
              <w:spacing w:before="60" w:after="0"/>
              <w:jc w:val="right"/>
            </w:pPr>
            <w:r>
              <w:t>1.64</w:t>
            </w:r>
          </w:p>
        </w:tc>
        <w:tc>
          <w:tcPr>
            <w:tcW w:w="0" w:type="auto"/>
            <w:tcBorders>
              <w:top w:val="single" w:sz="12" w:space="0" w:color="000000"/>
              <w:bottom w:val="single" w:sz="6" w:space="0" w:color="000000"/>
            </w:tcBorders>
            <w:shd w:val="clear" w:color="auto" w:fill="BFBFBF"/>
          </w:tcPr>
          <w:p w:rsidR="00F454FB" w:rsidRPr="005F5C30" w:rsidRDefault="00F454FB" w:rsidP="00F454FB">
            <w:pPr>
              <w:spacing w:before="60" w:after="0"/>
              <w:jc w:val="right"/>
            </w:pPr>
            <w:r>
              <w:t>2.49</w:t>
            </w:r>
          </w:p>
        </w:tc>
        <w:tc>
          <w:tcPr>
            <w:tcW w:w="0" w:type="auto"/>
            <w:tcBorders>
              <w:top w:val="single" w:sz="12" w:space="0" w:color="000000"/>
              <w:bottom w:val="single" w:sz="6" w:space="0" w:color="000000"/>
              <w:right w:val="single" w:sz="6" w:space="0" w:color="000000"/>
            </w:tcBorders>
            <w:shd w:val="clear" w:color="auto" w:fill="BFBFBF"/>
          </w:tcPr>
          <w:p w:rsidR="00F454FB" w:rsidRPr="005F5C30" w:rsidRDefault="00F454FB" w:rsidP="00F454FB">
            <w:pPr>
              <w:spacing w:before="60" w:after="0"/>
              <w:jc w:val="right"/>
            </w:pPr>
            <w:r>
              <w:t>1.98</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F454FB" w:rsidRDefault="00F454FB" w:rsidP="00F454FB">
            <w:pPr>
              <w:spacing w:before="60" w:after="0"/>
              <w:jc w:val="right"/>
            </w:pPr>
            <w:r>
              <w:t>3.29</w:t>
            </w:r>
          </w:p>
        </w:tc>
        <w:tc>
          <w:tcPr>
            <w:tcW w:w="0" w:type="auto"/>
            <w:tcBorders>
              <w:top w:val="single" w:sz="12" w:space="0" w:color="000000"/>
              <w:left w:val="single" w:sz="12" w:space="0" w:color="000000"/>
              <w:bottom w:val="single" w:sz="6" w:space="0" w:color="000000"/>
            </w:tcBorders>
            <w:shd w:val="clear" w:color="auto" w:fill="BFBFBF"/>
          </w:tcPr>
          <w:p w:rsidR="00F454FB" w:rsidRDefault="00F454FB" w:rsidP="00F454FB">
            <w:pPr>
              <w:spacing w:before="60" w:after="0"/>
              <w:jc w:val="right"/>
            </w:pPr>
            <w:r>
              <w:t>1.88</w:t>
            </w:r>
          </w:p>
        </w:tc>
        <w:tc>
          <w:tcPr>
            <w:tcW w:w="0" w:type="auto"/>
            <w:tcBorders>
              <w:top w:val="single" w:sz="12" w:space="0" w:color="000000"/>
              <w:bottom w:val="single" w:sz="6" w:space="0" w:color="000000"/>
              <w:right w:val="single" w:sz="6" w:space="0" w:color="000000"/>
            </w:tcBorders>
            <w:shd w:val="clear" w:color="auto" w:fill="BFBFBF"/>
          </w:tcPr>
          <w:p w:rsidR="00F454FB" w:rsidRDefault="00F454FB" w:rsidP="00F454FB">
            <w:pPr>
              <w:spacing w:before="60" w:after="0"/>
              <w:jc w:val="right"/>
            </w:pPr>
            <w:r>
              <w:t>2.55</w:t>
            </w:r>
          </w:p>
        </w:tc>
        <w:tc>
          <w:tcPr>
            <w:tcW w:w="0" w:type="auto"/>
            <w:tcBorders>
              <w:top w:val="single" w:sz="12" w:space="0" w:color="000000"/>
              <w:left w:val="single" w:sz="6" w:space="0" w:color="000000"/>
              <w:bottom w:val="single" w:sz="6" w:space="0" w:color="000000"/>
            </w:tcBorders>
            <w:shd w:val="clear" w:color="auto" w:fill="BFBFBF"/>
          </w:tcPr>
          <w:p w:rsidR="00F454FB" w:rsidRDefault="00F454FB" w:rsidP="00F454FB">
            <w:pPr>
              <w:spacing w:before="60" w:after="0"/>
              <w:jc w:val="right"/>
            </w:pPr>
            <w:r>
              <w:t>2.26</w:t>
            </w:r>
          </w:p>
        </w:tc>
        <w:tc>
          <w:tcPr>
            <w:tcW w:w="0" w:type="auto"/>
            <w:tcBorders>
              <w:top w:val="single" w:sz="12" w:space="0" w:color="000000"/>
              <w:bottom w:val="single" w:sz="6" w:space="0" w:color="000000"/>
              <w:right w:val="single" w:sz="12" w:space="0" w:color="000000"/>
            </w:tcBorders>
            <w:shd w:val="clear" w:color="auto" w:fill="BFBFBF"/>
          </w:tcPr>
          <w:p w:rsidR="00F454FB" w:rsidRDefault="00F454FB" w:rsidP="00F454FB">
            <w:pPr>
              <w:spacing w:before="60" w:after="0"/>
              <w:jc w:val="right"/>
            </w:pPr>
            <w:r>
              <w:t>2.33</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F454FB" w:rsidRPr="005F5C30" w:rsidRDefault="00F454FB" w:rsidP="00F454FB">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F454FB" w:rsidRPr="005F5C30" w:rsidRDefault="00F454FB" w:rsidP="00F454FB">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F454FB" w:rsidRPr="005F5C30" w:rsidRDefault="00F454FB" w:rsidP="00F454FB">
            <w:pPr>
              <w:spacing w:before="60" w:after="0"/>
              <w:jc w:val="right"/>
            </w:pPr>
          </w:p>
        </w:tc>
        <w:tc>
          <w:tcPr>
            <w:tcW w:w="0" w:type="auto"/>
            <w:tcBorders>
              <w:top w:val="single" w:sz="12" w:space="0" w:color="000000"/>
              <w:bottom w:val="single" w:sz="6" w:space="0" w:color="000000"/>
            </w:tcBorders>
            <w:shd w:val="clear" w:color="auto" w:fill="BFBFBF"/>
          </w:tcPr>
          <w:p w:rsidR="00F454FB" w:rsidRDefault="00F454FB" w:rsidP="00F454FB">
            <w:pPr>
              <w:spacing w:before="60" w:after="0"/>
              <w:jc w:val="right"/>
            </w:pPr>
            <w:r>
              <w:t>5.44</w:t>
            </w:r>
          </w:p>
        </w:tc>
      </w:tr>
      <w:tr w:rsidR="00F454FB" w:rsidTr="00F454FB">
        <w:tc>
          <w:tcPr>
            <w:tcW w:w="667" w:type="dxa"/>
            <w:vMerge/>
            <w:tcBorders>
              <w:right w:val="single" w:sz="6" w:space="0" w:color="000000"/>
            </w:tcBorders>
          </w:tcPr>
          <w:p w:rsidR="00F454FB" w:rsidRDefault="00F454FB" w:rsidP="00F454FB">
            <w:pPr>
              <w:spacing w:before="60" w:after="0"/>
            </w:pPr>
          </w:p>
        </w:tc>
        <w:tc>
          <w:tcPr>
            <w:tcW w:w="758" w:type="dxa"/>
            <w:vMerge w:val="restart"/>
            <w:tcBorders>
              <w:top w:val="single" w:sz="6" w:space="0" w:color="000000"/>
              <w:left w:val="single" w:sz="6" w:space="0" w:color="000000"/>
              <w:right w:val="single" w:sz="12" w:space="0" w:color="000000"/>
            </w:tcBorders>
          </w:tcPr>
          <w:p w:rsidR="00F454FB" w:rsidRDefault="00F454FB" w:rsidP="00F454FB">
            <w:pPr>
              <w:spacing w:before="60" w:after="0"/>
            </w:pPr>
            <w:r>
              <w:t>NS diff</w:t>
            </w:r>
          </w:p>
        </w:tc>
        <w:tc>
          <w:tcPr>
            <w:tcW w:w="813" w:type="dxa"/>
            <w:tcBorders>
              <w:top w:val="single" w:sz="6" w:space="0" w:color="000000"/>
              <w:left w:val="single" w:sz="12" w:space="0" w:color="000000"/>
              <w:bottom w:val="single" w:sz="6" w:space="0" w:color="000000"/>
            </w:tcBorders>
            <w:shd w:val="clear" w:color="auto" w:fill="BFBFBF"/>
          </w:tcPr>
          <w:p w:rsidR="00F454FB" w:rsidRDefault="00F454FB" w:rsidP="00F454FB">
            <w:pPr>
              <w:spacing w:before="60" w:after="0"/>
              <w:jc w:val="right"/>
            </w:pPr>
            <w:r>
              <w:t>0.30</w:t>
            </w:r>
          </w:p>
        </w:tc>
        <w:tc>
          <w:tcPr>
            <w:tcW w:w="0" w:type="auto"/>
            <w:tcBorders>
              <w:top w:val="single" w:sz="6" w:space="0" w:color="000000"/>
              <w:bottom w:val="single" w:sz="6" w:space="0" w:color="000000"/>
            </w:tcBorders>
            <w:shd w:val="clear" w:color="auto" w:fill="BFBFBF"/>
          </w:tcPr>
          <w:p w:rsidR="00F454FB" w:rsidRDefault="00F454FB" w:rsidP="00F454FB">
            <w:pPr>
              <w:spacing w:before="60" w:after="0"/>
              <w:jc w:val="right"/>
            </w:pPr>
            <w:r>
              <w:t>0.18</w:t>
            </w:r>
          </w:p>
        </w:tc>
        <w:tc>
          <w:tcPr>
            <w:tcW w:w="0" w:type="auto"/>
            <w:tcBorders>
              <w:top w:val="single" w:sz="6" w:space="0" w:color="000000"/>
              <w:bottom w:val="single" w:sz="6" w:space="0" w:color="000000"/>
              <w:right w:val="single" w:sz="6" w:space="0" w:color="000000"/>
            </w:tcBorders>
            <w:shd w:val="clear" w:color="auto" w:fill="BFBFBF"/>
          </w:tcPr>
          <w:p w:rsidR="00F454FB" w:rsidRDefault="00F454FB" w:rsidP="00F454FB">
            <w:pPr>
              <w:spacing w:before="60" w:after="0"/>
              <w:jc w:val="right"/>
            </w:pPr>
            <w:r>
              <w:t>0.30</w:t>
            </w:r>
          </w:p>
        </w:tc>
        <w:tc>
          <w:tcPr>
            <w:tcW w:w="0" w:type="auto"/>
            <w:tcBorders>
              <w:top w:val="single" w:sz="6" w:space="0" w:color="000000"/>
              <w:left w:val="single" w:sz="6" w:space="0" w:color="000000"/>
              <w:bottom w:val="single" w:sz="6" w:space="0" w:color="000000"/>
              <w:right w:val="single" w:sz="12" w:space="0" w:color="000000"/>
              <w:tl2br w:val="nil"/>
              <w:tr2bl w:val="nil"/>
            </w:tcBorders>
            <w:shd w:val="clear" w:color="auto" w:fill="BFBFBF"/>
          </w:tcPr>
          <w:p w:rsidR="00F454FB" w:rsidRDefault="00F454FB" w:rsidP="00F454FB">
            <w:pPr>
              <w:spacing w:before="60" w:after="0"/>
              <w:jc w:val="right"/>
            </w:pPr>
            <w:r>
              <w:t>0.16</w:t>
            </w:r>
          </w:p>
        </w:tc>
        <w:tc>
          <w:tcPr>
            <w:tcW w:w="0" w:type="auto"/>
            <w:tcBorders>
              <w:top w:val="single" w:sz="6" w:space="0" w:color="000000"/>
              <w:left w:val="single" w:sz="12" w:space="0" w:color="000000"/>
              <w:bottom w:val="single" w:sz="6" w:space="0" w:color="000000"/>
            </w:tcBorders>
            <w:shd w:val="clear" w:color="auto" w:fill="BFBFBF"/>
          </w:tcPr>
          <w:p w:rsidR="00F454FB" w:rsidRDefault="00F454FB" w:rsidP="00F454FB">
            <w:pPr>
              <w:spacing w:before="60" w:after="0"/>
              <w:jc w:val="right"/>
            </w:pPr>
            <w:r>
              <w:t>0.24</w:t>
            </w:r>
          </w:p>
        </w:tc>
        <w:tc>
          <w:tcPr>
            <w:tcW w:w="0" w:type="auto"/>
            <w:tcBorders>
              <w:top w:val="single" w:sz="6" w:space="0" w:color="000000"/>
              <w:bottom w:val="single" w:sz="6" w:space="0" w:color="000000"/>
              <w:right w:val="single" w:sz="6" w:space="0" w:color="000000"/>
            </w:tcBorders>
            <w:shd w:val="clear" w:color="auto" w:fill="BFBFBF"/>
          </w:tcPr>
          <w:p w:rsidR="00F454FB" w:rsidRDefault="00F454FB" w:rsidP="00F454FB">
            <w:pPr>
              <w:spacing w:before="60" w:after="0"/>
              <w:jc w:val="right"/>
            </w:pPr>
            <w:r>
              <w:t>0.28</w:t>
            </w:r>
          </w:p>
        </w:tc>
        <w:tc>
          <w:tcPr>
            <w:tcW w:w="0" w:type="auto"/>
            <w:tcBorders>
              <w:top w:val="single" w:sz="6" w:space="0" w:color="000000"/>
              <w:left w:val="single" w:sz="6" w:space="0" w:color="000000"/>
              <w:bottom w:val="single" w:sz="6" w:space="0" w:color="000000"/>
            </w:tcBorders>
            <w:shd w:val="clear" w:color="auto" w:fill="BFBFBF"/>
          </w:tcPr>
          <w:p w:rsidR="00F454FB" w:rsidRDefault="00F454FB" w:rsidP="00F454FB">
            <w:pPr>
              <w:spacing w:before="60" w:after="0"/>
              <w:jc w:val="right"/>
            </w:pPr>
            <w:r>
              <w:t>0.34</w:t>
            </w:r>
          </w:p>
        </w:tc>
        <w:tc>
          <w:tcPr>
            <w:tcW w:w="0" w:type="auto"/>
            <w:tcBorders>
              <w:top w:val="single" w:sz="6" w:space="0" w:color="000000"/>
              <w:bottom w:val="single" w:sz="6" w:space="0" w:color="000000"/>
              <w:right w:val="single" w:sz="12" w:space="0" w:color="000000"/>
              <w:tl2br w:val="nil"/>
              <w:tr2bl w:val="nil"/>
            </w:tcBorders>
            <w:shd w:val="clear" w:color="auto" w:fill="BFBFBF"/>
          </w:tcPr>
          <w:p w:rsidR="00F454FB" w:rsidRDefault="00F454FB" w:rsidP="00F454FB">
            <w:pPr>
              <w:spacing w:before="60" w:after="0"/>
              <w:jc w:val="right"/>
            </w:pPr>
            <w:r>
              <w:t>0.19</w:t>
            </w:r>
          </w:p>
        </w:tc>
        <w:tc>
          <w:tcPr>
            <w:tcW w:w="0" w:type="auto"/>
            <w:tcBorders>
              <w:top w:val="single" w:sz="6" w:space="0" w:color="000000"/>
              <w:left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6" w:space="0" w:color="000000"/>
              <w:bottom w:val="single" w:sz="6" w:space="0" w:color="000000"/>
              <w:tl2br w:val="nil"/>
              <w:tr2bl w:val="nil"/>
            </w:tcBorders>
            <w:shd w:val="clear" w:color="auto" w:fill="BFBFBF"/>
          </w:tcPr>
          <w:p w:rsidR="00F454FB" w:rsidRDefault="00F454FB" w:rsidP="00F454FB">
            <w:pPr>
              <w:spacing w:before="60" w:after="0"/>
              <w:jc w:val="right"/>
            </w:pPr>
            <w:r>
              <w:t>0.83</w:t>
            </w:r>
          </w:p>
        </w:tc>
      </w:tr>
      <w:tr w:rsidR="00F454FB" w:rsidTr="00F454FB">
        <w:tc>
          <w:tcPr>
            <w:tcW w:w="667" w:type="dxa"/>
            <w:vMerge/>
            <w:tcBorders>
              <w:bottom w:val="single" w:sz="12" w:space="0" w:color="000000"/>
              <w:right w:val="single" w:sz="6" w:space="0" w:color="000000"/>
            </w:tcBorders>
          </w:tcPr>
          <w:p w:rsidR="00F454FB" w:rsidRDefault="00F454FB" w:rsidP="00F454FB">
            <w:pPr>
              <w:spacing w:before="60" w:after="0"/>
            </w:pPr>
          </w:p>
        </w:tc>
        <w:tc>
          <w:tcPr>
            <w:tcW w:w="758" w:type="dxa"/>
            <w:vMerge/>
            <w:tcBorders>
              <w:left w:val="single" w:sz="6" w:space="0" w:color="000000"/>
              <w:bottom w:val="single" w:sz="12" w:space="0" w:color="000000"/>
              <w:right w:val="single" w:sz="12" w:space="0" w:color="000000"/>
            </w:tcBorders>
          </w:tcPr>
          <w:p w:rsidR="00F454FB" w:rsidRDefault="00F454FB" w:rsidP="00F454FB">
            <w:pPr>
              <w:spacing w:before="60" w:after="0"/>
            </w:pPr>
          </w:p>
        </w:tc>
        <w:tc>
          <w:tcPr>
            <w:tcW w:w="813" w:type="dxa"/>
            <w:tcBorders>
              <w:left w:val="single" w:sz="12" w:space="0" w:color="000000"/>
              <w:bottom w:val="single" w:sz="12" w:space="0" w:color="000000"/>
            </w:tcBorders>
          </w:tcPr>
          <w:p w:rsidR="00F454FB" w:rsidRDefault="00F454FB" w:rsidP="00F454FB">
            <w:pPr>
              <w:spacing w:before="60" w:after="0"/>
              <w:jc w:val="right"/>
            </w:pPr>
            <w:r>
              <w:t>0.80</w:t>
            </w:r>
          </w:p>
        </w:tc>
        <w:tc>
          <w:tcPr>
            <w:tcW w:w="0" w:type="auto"/>
            <w:tcBorders>
              <w:bottom w:val="single" w:sz="12" w:space="0" w:color="000000"/>
            </w:tcBorders>
          </w:tcPr>
          <w:p w:rsidR="00F454FB" w:rsidRDefault="00F454FB" w:rsidP="00F454FB">
            <w:pPr>
              <w:spacing w:before="60" w:after="0"/>
              <w:jc w:val="right"/>
            </w:pPr>
            <w:r>
              <w:t>0.67</w:t>
            </w:r>
          </w:p>
        </w:tc>
        <w:tc>
          <w:tcPr>
            <w:tcW w:w="0" w:type="auto"/>
            <w:tcBorders>
              <w:bottom w:val="single" w:sz="12" w:space="0" w:color="000000"/>
              <w:right w:val="single" w:sz="6" w:space="0" w:color="000000"/>
            </w:tcBorders>
          </w:tcPr>
          <w:p w:rsidR="00F454FB" w:rsidRDefault="00F454FB" w:rsidP="00F454FB">
            <w:pPr>
              <w:spacing w:before="60" w:after="0"/>
              <w:jc w:val="right"/>
            </w:pPr>
            <w:r>
              <w:t>0.72</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F454FB" w:rsidRDefault="00F454FB" w:rsidP="00F454FB">
            <w:pPr>
              <w:spacing w:before="60" w:after="0"/>
              <w:jc w:val="right"/>
            </w:pPr>
            <w:r>
              <w:t>0.60</w:t>
            </w:r>
          </w:p>
        </w:tc>
        <w:tc>
          <w:tcPr>
            <w:tcW w:w="0" w:type="auto"/>
            <w:tcBorders>
              <w:left w:val="single" w:sz="12" w:space="0" w:color="000000"/>
              <w:bottom w:val="single" w:sz="12" w:space="0" w:color="000000"/>
            </w:tcBorders>
          </w:tcPr>
          <w:p w:rsidR="00F454FB" w:rsidRDefault="00F454FB" w:rsidP="00F454FB">
            <w:pPr>
              <w:spacing w:before="60" w:after="0"/>
              <w:jc w:val="right"/>
            </w:pPr>
            <w:r>
              <w:t>0.47</w:t>
            </w:r>
          </w:p>
        </w:tc>
        <w:tc>
          <w:tcPr>
            <w:tcW w:w="0" w:type="auto"/>
            <w:tcBorders>
              <w:bottom w:val="single" w:sz="12" w:space="0" w:color="000000"/>
              <w:right w:val="single" w:sz="6" w:space="0" w:color="000000"/>
            </w:tcBorders>
          </w:tcPr>
          <w:p w:rsidR="00F454FB" w:rsidRDefault="00F454FB" w:rsidP="00F454FB">
            <w:pPr>
              <w:spacing w:before="60" w:after="0"/>
              <w:jc w:val="right"/>
            </w:pPr>
            <w:r>
              <w:t>0.52</w:t>
            </w:r>
          </w:p>
        </w:tc>
        <w:tc>
          <w:tcPr>
            <w:tcW w:w="0" w:type="auto"/>
            <w:tcBorders>
              <w:left w:val="single" w:sz="6" w:space="0" w:color="000000"/>
              <w:bottom w:val="single" w:sz="12" w:space="0" w:color="000000"/>
            </w:tcBorders>
          </w:tcPr>
          <w:p w:rsidR="00F454FB" w:rsidRDefault="00F454FB" w:rsidP="00F454FB">
            <w:pPr>
              <w:spacing w:before="60" w:after="0"/>
              <w:jc w:val="right"/>
            </w:pPr>
            <w:r>
              <w:t>0.80</w:t>
            </w:r>
          </w:p>
        </w:tc>
        <w:tc>
          <w:tcPr>
            <w:tcW w:w="0" w:type="auto"/>
            <w:tcBorders>
              <w:top w:val="single" w:sz="6" w:space="0" w:color="000000"/>
              <w:bottom w:val="single" w:sz="12" w:space="0" w:color="000000"/>
              <w:right w:val="single" w:sz="12" w:space="0" w:color="000000"/>
              <w:tl2br w:val="nil"/>
              <w:tr2bl w:val="nil"/>
            </w:tcBorders>
          </w:tcPr>
          <w:p w:rsidR="00F454FB" w:rsidRDefault="00F454FB" w:rsidP="00F454FB">
            <w:pPr>
              <w:spacing w:before="60" w:after="0"/>
              <w:jc w:val="right"/>
            </w:pPr>
            <w:r>
              <w:t>0.29</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nil"/>
              <w:tr2bl w:val="nil"/>
            </w:tcBorders>
          </w:tcPr>
          <w:p w:rsidR="00F454FB" w:rsidRDefault="00F454FB" w:rsidP="00F454FB">
            <w:pPr>
              <w:spacing w:before="60" w:after="0"/>
              <w:jc w:val="right"/>
            </w:pPr>
            <w:r>
              <w:t>0.95</w:t>
            </w:r>
          </w:p>
        </w:tc>
      </w:tr>
      <w:tr w:rsidR="00F454FB" w:rsidTr="00F454FB">
        <w:tc>
          <w:tcPr>
            <w:tcW w:w="667" w:type="dxa"/>
            <w:vMerge w:val="restart"/>
            <w:tcBorders>
              <w:top w:val="single" w:sz="12" w:space="0" w:color="000000"/>
              <w:bottom w:val="single" w:sz="6" w:space="0" w:color="000000"/>
              <w:right w:val="single" w:sz="6" w:space="0" w:color="000000"/>
            </w:tcBorders>
          </w:tcPr>
          <w:p w:rsidR="00F454FB" w:rsidRDefault="00F454FB" w:rsidP="00F454FB">
            <w:pPr>
              <w:spacing w:before="60" w:after="0"/>
            </w:pPr>
            <w:r>
              <w:t>C</w:t>
            </w:r>
          </w:p>
        </w:tc>
        <w:tc>
          <w:tcPr>
            <w:tcW w:w="758" w:type="dxa"/>
            <w:tcBorders>
              <w:top w:val="single" w:sz="12" w:space="0" w:color="000000"/>
              <w:left w:val="single" w:sz="6" w:space="0" w:color="000000"/>
              <w:bottom w:val="single" w:sz="6" w:space="0" w:color="000000"/>
              <w:right w:val="single" w:sz="12" w:space="0" w:color="000000"/>
            </w:tcBorders>
          </w:tcPr>
          <w:p w:rsidR="00F454FB" w:rsidRDefault="00F454FB" w:rsidP="00F454FB">
            <w:pPr>
              <w:spacing w:before="60" w:after="0"/>
            </w:pPr>
            <w:r>
              <w:t>Field</w:t>
            </w:r>
          </w:p>
        </w:tc>
        <w:tc>
          <w:tcPr>
            <w:tcW w:w="813" w:type="dxa"/>
            <w:tcBorders>
              <w:top w:val="single" w:sz="12" w:space="0" w:color="000000"/>
              <w:left w:val="single" w:sz="12" w:space="0" w:color="000000"/>
              <w:bottom w:val="single" w:sz="6" w:space="0" w:color="000000"/>
            </w:tcBorders>
            <w:shd w:val="clear" w:color="auto" w:fill="BFBFBF"/>
          </w:tcPr>
          <w:p w:rsidR="00F454FB" w:rsidRDefault="00F454FB" w:rsidP="00F454FB">
            <w:pPr>
              <w:spacing w:before="60" w:after="0"/>
              <w:jc w:val="right"/>
            </w:pPr>
            <w:r>
              <w:t>1.64</w:t>
            </w:r>
          </w:p>
        </w:tc>
        <w:tc>
          <w:tcPr>
            <w:tcW w:w="0" w:type="auto"/>
            <w:tcBorders>
              <w:top w:val="single" w:sz="12" w:space="0" w:color="000000"/>
              <w:bottom w:val="single" w:sz="6" w:space="0" w:color="000000"/>
            </w:tcBorders>
            <w:shd w:val="clear" w:color="auto" w:fill="BFBFBF"/>
          </w:tcPr>
          <w:p w:rsidR="00F454FB" w:rsidRDefault="00F454FB" w:rsidP="00F454FB">
            <w:pPr>
              <w:spacing w:before="60" w:after="0"/>
              <w:jc w:val="right"/>
            </w:pPr>
            <w:r>
              <w:t>1.87</w:t>
            </w:r>
          </w:p>
        </w:tc>
        <w:tc>
          <w:tcPr>
            <w:tcW w:w="0" w:type="auto"/>
            <w:tcBorders>
              <w:top w:val="single" w:sz="12" w:space="0" w:color="000000"/>
              <w:bottom w:val="single" w:sz="6" w:space="0" w:color="000000"/>
              <w:right w:val="single" w:sz="6" w:space="0" w:color="000000"/>
            </w:tcBorders>
            <w:shd w:val="clear" w:color="auto" w:fill="BFBFBF"/>
          </w:tcPr>
          <w:p w:rsidR="00F454FB" w:rsidRDefault="00F454FB" w:rsidP="00F454FB">
            <w:pPr>
              <w:spacing w:before="60" w:after="0"/>
              <w:jc w:val="right"/>
            </w:pPr>
            <w:r>
              <w:t>1.64</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F454FB" w:rsidRDefault="00F454FB" w:rsidP="00F454FB">
            <w:pPr>
              <w:spacing w:before="60" w:after="0"/>
              <w:jc w:val="right"/>
            </w:pPr>
            <w:r>
              <w:t>2.38</w:t>
            </w:r>
          </w:p>
        </w:tc>
        <w:tc>
          <w:tcPr>
            <w:tcW w:w="0" w:type="auto"/>
            <w:tcBorders>
              <w:top w:val="single" w:sz="12" w:space="0" w:color="000000"/>
              <w:left w:val="single" w:sz="12" w:space="0" w:color="000000"/>
              <w:bottom w:val="single" w:sz="6" w:space="0" w:color="000000"/>
            </w:tcBorders>
            <w:shd w:val="clear" w:color="auto" w:fill="BFBFBF"/>
          </w:tcPr>
          <w:p w:rsidR="00F454FB" w:rsidRDefault="00F454FB" w:rsidP="00F454FB">
            <w:pPr>
              <w:spacing w:before="60" w:after="0"/>
              <w:jc w:val="right"/>
            </w:pPr>
            <w:r>
              <w:t>1.65</w:t>
            </w:r>
          </w:p>
        </w:tc>
        <w:tc>
          <w:tcPr>
            <w:tcW w:w="0" w:type="auto"/>
            <w:tcBorders>
              <w:top w:val="single" w:sz="12" w:space="0" w:color="000000"/>
              <w:bottom w:val="single" w:sz="6" w:space="0" w:color="000000"/>
              <w:right w:val="single" w:sz="6" w:space="0" w:color="000000"/>
            </w:tcBorders>
            <w:shd w:val="clear" w:color="auto" w:fill="BFBFBF"/>
          </w:tcPr>
          <w:p w:rsidR="00F454FB" w:rsidRDefault="00F454FB" w:rsidP="00F454FB">
            <w:pPr>
              <w:spacing w:before="60" w:after="0"/>
              <w:jc w:val="right"/>
            </w:pPr>
            <w:r>
              <w:t>2.08</w:t>
            </w:r>
          </w:p>
        </w:tc>
        <w:tc>
          <w:tcPr>
            <w:tcW w:w="0" w:type="auto"/>
            <w:tcBorders>
              <w:top w:val="single" w:sz="12" w:space="0" w:color="000000"/>
              <w:left w:val="single" w:sz="6" w:space="0" w:color="000000"/>
              <w:bottom w:val="single" w:sz="6" w:space="0" w:color="000000"/>
            </w:tcBorders>
            <w:shd w:val="clear" w:color="auto" w:fill="BFBFBF"/>
          </w:tcPr>
          <w:p w:rsidR="00F454FB" w:rsidRDefault="00F454FB" w:rsidP="00F454FB">
            <w:pPr>
              <w:spacing w:before="60" w:after="0"/>
              <w:jc w:val="right"/>
            </w:pPr>
            <w:r>
              <w:t>2.07</w:t>
            </w:r>
          </w:p>
        </w:tc>
        <w:tc>
          <w:tcPr>
            <w:tcW w:w="0" w:type="auto"/>
            <w:tcBorders>
              <w:top w:val="single" w:sz="12" w:space="0" w:color="000000"/>
              <w:bottom w:val="single" w:sz="6" w:space="0" w:color="000000"/>
              <w:right w:val="single" w:sz="12" w:space="0" w:color="000000"/>
            </w:tcBorders>
            <w:shd w:val="clear" w:color="auto" w:fill="BFBFBF"/>
          </w:tcPr>
          <w:p w:rsidR="00F454FB" w:rsidRDefault="00F454FB" w:rsidP="00F454FB">
            <w:pPr>
              <w:spacing w:before="60" w:after="0"/>
              <w:jc w:val="right"/>
            </w:pPr>
            <w:r>
              <w:t>1.78</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12" w:space="0" w:color="000000"/>
              <w:bottom w:val="single" w:sz="6" w:space="0" w:color="000000"/>
            </w:tcBorders>
            <w:shd w:val="clear" w:color="auto" w:fill="BFBFBF"/>
          </w:tcPr>
          <w:p w:rsidR="00F454FB" w:rsidRDefault="00F454FB" w:rsidP="00F454FB">
            <w:pPr>
              <w:spacing w:before="60" w:after="0"/>
              <w:jc w:val="right"/>
            </w:pPr>
            <w:r>
              <w:t>5.62</w:t>
            </w:r>
          </w:p>
        </w:tc>
      </w:tr>
      <w:tr w:rsidR="00F454FB" w:rsidTr="00F454FB">
        <w:tc>
          <w:tcPr>
            <w:tcW w:w="667" w:type="dxa"/>
            <w:vMerge/>
            <w:tcBorders>
              <w:right w:val="single" w:sz="6" w:space="0" w:color="000000"/>
            </w:tcBorders>
          </w:tcPr>
          <w:p w:rsidR="00F454FB" w:rsidRDefault="00F454FB" w:rsidP="00F454FB">
            <w:pPr>
              <w:spacing w:before="60" w:after="0"/>
            </w:pPr>
          </w:p>
        </w:tc>
        <w:tc>
          <w:tcPr>
            <w:tcW w:w="758" w:type="dxa"/>
            <w:vMerge w:val="restart"/>
            <w:tcBorders>
              <w:top w:val="single" w:sz="6" w:space="0" w:color="000000"/>
              <w:left w:val="single" w:sz="6" w:space="0" w:color="000000"/>
              <w:right w:val="single" w:sz="12" w:space="0" w:color="000000"/>
            </w:tcBorders>
          </w:tcPr>
          <w:p w:rsidR="00F454FB" w:rsidRDefault="00F454FB" w:rsidP="00F454FB">
            <w:pPr>
              <w:spacing w:before="60" w:after="0"/>
            </w:pPr>
            <w:r>
              <w:t>NS diff</w:t>
            </w:r>
          </w:p>
        </w:tc>
        <w:tc>
          <w:tcPr>
            <w:tcW w:w="813" w:type="dxa"/>
            <w:tcBorders>
              <w:top w:val="single" w:sz="6" w:space="0" w:color="000000"/>
              <w:left w:val="single" w:sz="12" w:space="0" w:color="000000"/>
              <w:bottom w:val="single" w:sz="6" w:space="0" w:color="000000"/>
            </w:tcBorders>
            <w:shd w:val="clear" w:color="auto" w:fill="BFBFBF"/>
          </w:tcPr>
          <w:p w:rsidR="00F454FB" w:rsidRDefault="00F454FB" w:rsidP="00F454FB">
            <w:pPr>
              <w:spacing w:before="60" w:after="0"/>
              <w:jc w:val="right"/>
            </w:pPr>
            <w:r>
              <w:t>0.32</w:t>
            </w:r>
          </w:p>
        </w:tc>
        <w:tc>
          <w:tcPr>
            <w:tcW w:w="0" w:type="auto"/>
            <w:tcBorders>
              <w:top w:val="single" w:sz="6" w:space="0" w:color="000000"/>
              <w:bottom w:val="single" w:sz="6" w:space="0" w:color="000000"/>
            </w:tcBorders>
            <w:shd w:val="clear" w:color="auto" w:fill="BFBFBF"/>
          </w:tcPr>
          <w:p w:rsidR="00F454FB" w:rsidRDefault="00F454FB" w:rsidP="00F454FB">
            <w:pPr>
              <w:spacing w:before="60" w:after="0"/>
              <w:jc w:val="right"/>
            </w:pPr>
            <w:r>
              <w:t>0.18</w:t>
            </w:r>
          </w:p>
        </w:tc>
        <w:tc>
          <w:tcPr>
            <w:tcW w:w="0" w:type="auto"/>
            <w:tcBorders>
              <w:top w:val="single" w:sz="6" w:space="0" w:color="000000"/>
              <w:bottom w:val="single" w:sz="6" w:space="0" w:color="000000"/>
              <w:right w:val="single" w:sz="6" w:space="0" w:color="000000"/>
            </w:tcBorders>
            <w:shd w:val="clear" w:color="auto" w:fill="BFBFBF"/>
          </w:tcPr>
          <w:p w:rsidR="00F454FB" w:rsidRDefault="00F454FB" w:rsidP="00F454FB">
            <w:pPr>
              <w:spacing w:before="60" w:after="0"/>
              <w:jc w:val="right"/>
            </w:pPr>
            <w:r>
              <w:t>0.32</w:t>
            </w:r>
          </w:p>
        </w:tc>
        <w:tc>
          <w:tcPr>
            <w:tcW w:w="0" w:type="auto"/>
            <w:tcBorders>
              <w:top w:val="single" w:sz="6" w:space="0" w:color="000000"/>
              <w:left w:val="single" w:sz="6" w:space="0" w:color="000000"/>
              <w:bottom w:val="single" w:sz="6" w:space="0" w:color="000000"/>
              <w:right w:val="single" w:sz="12" w:space="0" w:color="000000"/>
              <w:tl2br w:val="nil"/>
              <w:tr2bl w:val="nil"/>
            </w:tcBorders>
            <w:shd w:val="clear" w:color="auto" w:fill="BFBFBF"/>
          </w:tcPr>
          <w:p w:rsidR="00F454FB" w:rsidRDefault="00F454FB" w:rsidP="00F454FB">
            <w:pPr>
              <w:spacing w:before="60" w:after="0"/>
              <w:jc w:val="right"/>
            </w:pPr>
            <w:r>
              <w:t>0.16</w:t>
            </w:r>
          </w:p>
        </w:tc>
        <w:tc>
          <w:tcPr>
            <w:tcW w:w="0" w:type="auto"/>
            <w:tcBorders>
              <w:top w:val="single" w:sz="6" w:space="0" w:color="000000"/>
              <w:left w:val="single" w:sz="12" w:space="0" w:color="000000"/>
              <w:bottom w:val="single" w:sz="6" w:space="0" w:color="000000"/>
            </w:tcBorders>
            <w:shd w:val="clear" w:color="auto" w:fill="BFBFBF"/>
          </w:tcPr>
          <w:p w:rsidR="00F454FB" w:rsidRDefault="00F454FB" w:rsidP="00F454FB">
            <w:pPr>
              <w:spacing w:before="60" w:after="0"/>
              <w:jc w:val="right"/>
            </w:pPr>
            <w:r>
              <w:t>0.25</w:t>
            </w:r>
          </w:p>
        </w:tc>
        <w:tc>
          <w:tcPr>
            <w:tcW w:w="0" w:type="auto"/>
            <w:tcBorders>
              <w:top w:val="single" w:sz="6" w:space="0" w:color="000000"/>
              <w:bottom w:val="single" w:sz="6" w:space="0" w:color="000000"/>
              <w:right w:val="single" w:sz="6" w:space="0" w:color="000000"/>
            </w:tcBorders>
            <w:shd w:val="clear" w:color="auto" w:fill="BFBFBF"/>
          </w:tcPr>
          <w:p w:rsidR="00F454FB" w:rsidRDefault="00F454FB" w:rsidP="00F454FB">
            <w:pPr>
              <w:spacing w:before="60" w:after="0"/>
              <w:jc w:val="right"/>
            </w:pPr>
            <w:r>
              <w:t>0.29</w:t>
            </w:r>
          </w:p>
        </w:tc>
        <w:tc>
          <w:tcPr>
            <w:tcW w:w="0" w:type="auto"/>
            <w:tcBorders>
              <w:top w:val="single" w:sz="6" w:space="0" w:color="000000"/>
              <w:left w:val="single" w:sz="6" w:space="0" w:color="000000"/>
              <w:bottom w:val="single" w:sz="6" w:space="0" w:color="000000"/>
            </w:tcBorders>
            <w:shd w:val="clear" w:color="auto" w:fill="BFBFBF"/>
          </w:tcPr>
          <w:p w:rsidR="00F454FB" w:rsidRDefault="00F454FB" w:rsidP="00F454FB">
            <w:pPr>
              <w:spacing w:before="60" w:after="0"/>
              <w:jc w:val="right"/>
            </w:pPr>
            <w:r>
              <w:t>0.35</w:t>
            </w:r>
          </w:p>
        </w:tc>
        <w:tc>
          <w:tcPr>
            <w:tcW w:w="0" w:type="auto"/>
            <w:tcBorders>
              <w:top w:val="single" w:sz="6" w:space="0" w:color="000000"/>
              <w:bottom w:val="single" w:sz="6" w:space="0" w:color="000000"/>
              <w:right w:val="single" w:sz="12" w:space="0" w:color="000000"/>
              <w:tl2br w:val="nil"/>
              <w:tr2bl w:val="nil"/>
            </w:tcBorders>
            <w:shd w:val="clear" w:color="auto" w:fill="BFBFBF"/>
          </w:tcPr>
          <w:p w:rsidR="00F454FB" w:rsidRDefault="00F454FB" w:rsidP="00F454FB">
            <w:pPr>
              <w:spacing w:before="60" w:after="0"/>
              <w:jc w:val="right"/>
            </w:pPr>
            <w:r>
              <w:t>0.18</w:t>
            </w:r>
          </w:p>
        </w:tc>
        <w:tc>
          <w:tcPr>
            <w:tcW w:w="0" w:type="auto"/>
            <w:tcBorders>
              <w:top w:val="single" w:sz="6" w:space="0" w:color="000000"/>
              <w:left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6"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6" w:space="0" w:color="000000"/>
              <w:bottom w:val="single" w:sz="6" w:space="0" w:color="000000"/>
              <w:tl2br w:val="nil"/>
              <w:tr2bl w:val="nil"/>
            </w:tcBorders>
            <w:shd w:val="clear" w:color="auto" w:fill="BFBFBF"/>
          </w:tcPr>
          <w:p w:rsidR="00F454FB" w:rsidRDefault="00F454FB" w:rsidP="00F454FB">
            <w:pPr>
              <w:spacing w:before="60" w:after="0"/>
              <w:jc w:val="right"/>
            </w:pPr>
            <w:r>
              <w:t>0.93</w:t>
            </w:r>
          </w:p>
        </w:tc>
      </w:tr>
      <w:tr w:rsidR="00F454FB" w:rsidTr="00F454FB">
        <w:tc>
          <w:tcPr>
            <w:tcW w:w="667" w:type="dxa"/>
            <w:vMerge/>
            <w:tcBorders>
              <w:bottom w:val="single" w:sz="12" w:space="0" w:color="000000"/>
              <w:right w:val="single" w:sz="6" w:space="0" w:color="000000"/>
            </w:tcBorders>
          </w:tcPr>
          <w:p w:rsidR="00F454FB" w:rsidRPr="00146594" w:rsidRDefault="00F454FB" w:rsidP="00F454FB">
            <w:pPr>
              <w:spacing w:before="60" w:after="0"/>
            </w:pPr>
          </w:p>
        </w:tc>
        <w:tc>
          <w:tcPr>
            <w:tcW w:w="758" w:type="dxa"/>
            <w:vMerge/>
            <w:tcBorders>
              <w:left w:val="single" w:sz="6" w:space="0" w:color="000000"/>
              <w:bottom w:val="single" w:sz="12" w:space="0" w:color="000000"/>
              <w:right w:val="single" w:sz="12" w:space="0" w:color="000000"/>
            </w:tcBorders>
          </w:tcPr>
          <w:p w:rsidR="00F454FB" w:rsidRPr="00146594" w:rsidRDefault="00F454FB" w:rsidP="00F454FB">
            <w:pPr>
              <w:spacing w:before="60" w:after="0"/>
            </w:pPr>
          </w:p>
        </w:tc>
        <w:tc>
          <w:tcPr>
            <w:tcW w:w="813" w:type="dxa"/>
            <w:tcBorders>
              <w:top w:val="single" w:sz="6" w:space="0" w:color="000000"/>
              <w:left w:val="single" w:sz="12" w:space="0" w:color="000000"/>
              <w:bottom w:val="single" w:sz="12" w:space="0" w:color="000000"/>
            </w:tcBorders>
          </w:tcPr>
          <w:p w:rsidR="00F454FB" w:rsidRPr="005F5C30" w:rsidRDefault="00F454FB" w:rsidP="00F454FB">
            <w:pPr>
              <w:spacing w:before="60" w:after="0"/>
              <w:jc w:val="right"/>
            </w:pPr>
            <w:r>
              <w:t>0.90</w:t>
            </w:r>
          </w:p>
        </w:tc>
        <w:tc>
          <w:tcPr>
            <w:tcW w:w="0" w:type="auto"/>
            <w:tcBorders>
              <w:top w:val="single" w:sz="6" w:space="0" w:color="000000"/>
              <w:bottom w:val="single" w:sz="12" w:space="0" w:color="000000"/>
            </w:tcBorders>
          </w:tcPr>
          <w:p w:rsidR="00F454FB" w:rsidRDefault="00F454FB" w:rsidP="00F454FB">
            <w:pPr>
              <w:spacing w:before="60" w:after="0"/>
              <w:jc w:val="right"/>
            </w:pPr>
            <w:r>
              <w:t>0.76</w:t>
            </w:r>
          </w:p>
        </w:tc>
        <w:tc>
          <w:tcPr>
            <w:tcW w:w="0" w:type="auto"/>
            <w:tcBorders>
              <w:top w:val="single" w:sz="6" w:space="0" w:color="000000"/>
              <w:bottom w:val="single" w:sz="12" w:space="0" w:color="000000"/>
              <w:right w:val="single" w:sz="6" w:space="0" w:color="000000"/>
            </w:tcBorders>
          </w:tcPr>
          <w:p w:rsidR="00F454FB" w:rsidRDefault="00F454FB" w:rsidP="00F454FB">
            <w:pPr>
              <w:spacing w:before="60" w:after="0"/>
              <w:jc w:val="right"/>
            </w:pPr>
            <w:r>
              <w:t>0.78</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F454FB" w:rsidRDefault="00F454FB" w:rsidP="00F454FB">
            <w:pPr>
              <w:spacing w:before="60" w:after="0"/>
              <w:jc w:val="right"/>
            </w:pPr>
            <w:r>
              <w:t>0.68</w:t>
            </w:r>
          </w:p>
        </w:tc>
        <w:tc>
          <w:tcPr>
            <w:tcW w:w="0" w:type="auto"/>
            <w:tcBorders>
              <w:top w:val="single" w:sz="6" w:space="0" w:color="000000"/>
              <w:left w:val="single" w:sz="12" w:space="0" w:color="000000"/>
              <w:bottom w:val="single" w:sz="12" w:space="0" w:color="000000"/>
            </w:tcBorders>
          </w:tcPr>
          <w:p w:rsidR="00F454FB" w:rsidRDefault="00F454FB" w:rsidP="00F454FB">
            <w:pPr>
              <w:spacing w:before="60" w:after="0"/>
              <w:jc w:val="right"/>
            </w:pPr>
            <w:r>
              <w:t>0.49</w:t>
            </w:r>
          </w:p>
        </w:tc>
        <w:tc>
          <w:tcPr>
            <w:tcW w:w="0" w:type="auto"/>
            <w:tcBorders>
              <w:top w:val="single" w:sz="6" w:space="0" w:color="000000"/>
              <w:bottom w:val="single" w:sz="12" w:space="0" w:color="000000"/>
              <w:right w:val="single" w:sz="6" w:space="0" w:color="000000"/>
            </w:tcBorders>
          </w:tcPr>
          <w:p w:rsidR="00F454FB" w:rsidRDefault="00F454FB" w:rsidP="00F454FB">
            <w:pPr>
              <w:spacing w:before="60" w:after="0"/>
              <w:jc w:val="right"/>
            </w:pPr>
            <w:r>
              <w:t>0.54</w:t>
            </w:r>
          </w:p>
        </w:tc>
        <w:tc>
          <w:tcPr>
            <w:tcW w:w="0" w:type="auto"/>
            <w:tcBorders>
              <w:top w:val="single" w:sz="6" w:space="0" w:color="000000"/>
              <w:left w:val="single" w:sz="6" w:space="0" w:color="000000"/>
              <w:bottom w:val="single" w:sz="12" w:space="0" w:color="000000"/>
            </w:tcBorders>
          </w:tcPr>
          <w:p w:rsidR="00F454FB" w:rsidRDefault="00F454FB" w:rsidP="00F454FB">
            <w:pPr>
              <w:spacing w:before="60" w:after="0"/>
              <w:jc w:val="right"/>
            </w:pPr>
            <w:r>
              <w:t>0.82</w:t>
            </w:r>
          </w:p>
        </w:tc>
        <w:tc>
          <w:tcPr>
            <w:tcW w:w="0" w:type="auto"/>
            <w:tcBorders>
              <w:top w:val="single" w:sz="6" w:space="0" w:color="000000"/>
              <w:bottom w:val="single" w:sz="12" w:space="0" w:color="000000"/>
              <w:right w:val="single" w:sz="12" w:space="0" w:color="000000"/>
              <w:tl2br w:val="nil"/>
              <w:tr2bl w:val="nil"/>
            </w:tcBorders>
          </w:tcPr>
          <w:p w:rsidR="00F454FB" w:rsidRDefault="00F454FB" w:rsidP="00F454FB">
            <w:pPr>
              <w:spacing w:before="60" w:after="0"/>
              <w:jc w:val="right"/>
            </w:pPr>
            <w:r>
              <w:t>0.31</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F454FB" w:rsidRPr="005F5C30" w:rsidRDefault="00F454FB" w:rsidP="00F454FB">
            <w:pPr>
              <w:spacing w:before="60" w:after="0"/>
              <w:jc w:val="right"/>
            </w:pPr>
          </w:p>
        </w:tc>
        <w:tc>
          <w:tcPr>
            <w:tcW w:w="0" w:type="auto"/>
            <w:tcBorders>
              <w:top w:val="single" w:sz="6" w:space="0" w:color="000000"/>
              <w:bottom w:val="single" w:sz="12" w:space="0" w:color="000000"/>
              <w:tl2br w:val="nil"/>
              <w:tr2bl w:val="nil"/>
            </w:tcBorders>
          </w:tcPr>
          <w:p w:rsidR="00F454FB" w:rsidRDefault="00F454FB" w:rsidP="00F454FB">
            <w:pPr>
              <w:spacing w:before="60" w:after="0"/>
              <w:jc w:val="right"/>
            </w:pPr>
            <w:r>
              <w:t>1.05</w:t>
            </w:r>
          </w:p>
        </w:tc>
      </w:tr>
      <w:tr w:rsidR="00F454FB" w:rsidTr="00F454FB">
        <w:tc>
          <w:tcPr>
            <w:tcW w:w="667" w:type="dxa"/>
            <w:vMerge w:val="restart"/>
            <w:tcBorders>
              <w:top w:val="single" w:sz="12" w:space="0" w:color="000000"/>
              <w:right w:val="single" w:sz="6" w:space="0" w:color="000000"/>
            </w:tcBorders>
            <w:noWrap/>
          </w:tcPr>
          <w:p w:rsidR="00F454FB" w:rsidRPr="00146594" w:rsidRDefault="00F454FB" w:rsidP="00F454FB">
            <w:pPr>
              <w:spacing w:before="60" w:after="0"/>
            </w:pPr>
            <w:r>
              <w:t>A-C</w:t>
            </w:r>
          </w:p>
        </w:tc>
        <w:tc>
          <w:tcPr>
            <w:tcW w:w="758" w:type="dxa"/>
            <w:vMerge w:val="restart"/>
            <w:tcBorders>
              <w:top w:val="single" w:sz="12" w:space="0" w:color="000000"/>
              <w:left w:val="single" w:sz="6" w:space="0" w:color="000000"/>
              <w:right w:val="single" w:sz="12" w:space="0" w:color="000000"/>
            </w:tcBorders>
            <w:noWrap/>
          </w:tcPr>
          <w:p w:rsidR="00F454FB" w:rsidRDefault="00F454FB" w:rsidP="00F454FB">
            <w:pPr>
              <w:spacing w:before="60" w:after="0"/>
            </w:pPr>
            <w:r>
              <w:t>EW diff</w:t>
            </w:r>
          </w:p>
        </w:tc>
        <w:tc>
          <w:tcPr>
            <w:tcW w:w="813" w:type="dxa"/>
            <w:tcBorders>
              <w:top w:val="single" w:sz="12" w:space="0" w:color="000000"/>
              <w:left w:val="single" w:sz="12" w:space="0" w:color="000000"/>
              <w:bottom w:val="single" w:sz="6" w:space="0" w:color="000000"/>
            </w:tcBorders>
            <w:shd w:val="clear" w:color="auto" w:fill="BFBFBF"/>
          </w:tcPr>
          <w:p w:rsidR="00F454FB" w:rsidRDefault="00F454FB" w:rsidP="00F454FB">
            <w:pPr>
              <w:spacing w:before="60" w:after="0"/>
              <w:jc w:val="right"/>
            </w:pPr>
            <w:r>
              <w:t>0.55</w:t>
            </w:r>
          </w:p>
        </w:tc>
        <w:tc>
          <w:tcPr>
            <w:tcW w:w="0" w:type="auto"/>
            <w:tcBorders>
              <w:top w:val="single" w:sz="12" w:space="0" w:color="000000"/>
              <w:bottom w:val="single" w:sz="6" w:space="0" w:color="000000"/>
            </w:tcBorders>
            <w:shd w:val="clear" w:color="auto" w:fill="BFBFBF"/>
          </w:tcPr>
          <w:p w:rsidR="00F454FB" w:rsidRDefault="00F454FB" w:rsidP="00F454FB">
            <w:pPr>
              <w:spacing w:before="60" w:after="0"/>
              <w:jc w:val="right"/>
            </w:pPr>
            <w:r>
              <w:t>0.40</w:t>
            </w:r>
          </w:p>
        </w:tc>
        <w:tc>
          <w:tcPr>
            <w:tcW w:w="0" w:type="auto"/>
            <w:tcBorders>
              <w:top w:val="single" w:sz="12" w:space="0" w:color="000000"/>
              <w:bottom w:val="single" w:sz="6" w:space="0" w:color="000000"/>
              <w:right w:val="single" w:sz="6" w:space="0" w:color="000000"/>
            </w:tcBorders>
            <w:shd w:val="clear" w:color="auto" w:fill="BFBFBF"/>
          </w:tcPr>
          <w:p w:rsidR="00F454FB" w:rsidRDefault="00F454FB" w:rsidP="00F454FB">
            <w:pPr>
              <w:spacing w:before="60" w:after="0"/>
              <w:jc w:val="right"/>
            </w:pPr>
            <w:r>
              <w:t>0.74</w:t>
            </w:r>
          </w:p>
        </w:tc>
        <w:tc>
          <w:tcPr>
            <w:tcW w:w="0" w:type="auto"/>
            <w:tcBorders>
              <w:top w:val="single" w:sz="12" w:space="0" w:color="000000"/>
              <w:left w:val="single" w:sz="6" w:space="0" w:color="000000"/>
              <w:bottom w:val="single" w:sz="6" w:space="0" w:color="000000"/>
              <w:right w:val="single" w:sz="12" w:space="0" w:color="000000"/>
            </w:tcBorders>
            <w:shd w:val="clear" w:color="auto" w:fill="BFBFBF"/>
          </w:tcPr>
          <w:p w:rsidR="00F454FB" w:rsidRDefault="00F454FB" w:rsidP="00F454FB">
            <w:pPr>
              <w:spacing w:before="60" w:after="0"/>
              <w:jc w:val="right"/>
            </w:pPr>
            <w:r>
              <w:t>0.36</w:t>
            </w:r>
          </w:p>
        </w:tc>
        <w:tc>
          <w:tcPr>
            <w:tcW w:w="0" w:type="auto"/>
            <w:tcBorders>
              <w:top w:val="single" w:sz="12" w:space="0" w:color="000000"/>
              <w:left w:val="single" w:sz="12" w:space="0" w:color="000000"/>
              <w:bottom w:val="single" w:sz="6" w:space="0" w:color="000000"/>
            </w:tcBorders>
            <w:shd w:val="clear" w:color="auto" w:fill="BFBFBF"/>
          </w:tcPr>
          <w:p w:rsidR="00F454FB" w:rsidRDefault="00F454FB" w:rsidP="00F454FB">
            <w:pPr>
              <w:spacing w:before="60" w:after="0"/>
              <w:jc w:val="right"/>
            </w:pPr>
            <w:r>
              <w:t>0.38</w:t>
            </w:r>
          </w:p>
        </w:tc>
        <w:tc>
          <w:tcPr>
            <w:tcW w:w="0" w:type="auto"/>
            <w:tcBorders>
              <w:top w:val="single" w:sz="12" w:space="0" w:color="000000"/>
              <w:bottom w:val="single" w:sz="6" w:space="0" w:color="000000"/>
              <w:right w:val="single" w:sz="6" w:space="0" w:color="000000"/>
            </w:tcBorders>
            <w:shd w:val="clear" w:color="auto" w:fill="BFBFBF"/>
          </w:tcPr>
          <w:p w:rsidR="00F454FB" w:rsidRDefault="00F454FB" w:rsidP="00F454FB">
            <w:pPr>
              <w:spacing w:before="60" w:after="0"/>
              <w:jc w:val="right"/>
            </w:pPr>
            <w:r>
              <w:t>0.44</w:t>
            </w:r>
          </w:p>
        </w:tc>
        <w:tc>
          <w:tcPr>
            <w:tcW w:w="0" w:type="auto"/>
            <w:tcBorders>
              <w:top w:val="single" w:sz="12" w:space="0" w:color="000000"/>
              <w:left w:val="single" w:sz="6" w:space="0" w:color="000000"/>
              <w:bottom w:val="single" w:sz="6" w:space="0" w:color="000000"/>
            </w:tcBorders>
            <w:shd w:val="clear" w:color="auto" w:fill="BFBFBF"/>
          </w:tcPr>
          <w:p w:rsidR="00F454FB" w:rsidRDefault="00F454FB" w:rsidP="00F454FB">
            <w:pPr>
              <w:spacing w:before="60" w:after="0"/>
              <w:jc w:val="right"/>
            </w:pPr>
            <w:r>
              <w:t>0.75</w:t>
            </w:r>
          </w:p>
        </w:tc>
        <w:tc>
          <w:tcPr>
            <w:tcW w:w="0" w:type="auto"/>
            <w:tcBorders>
              <w:top w:val="single" w:sz="12" w:space="0" w:color="000000"/>
              <w:bottom w:val="single" w:sz="6" w:space="0" w:color="000000"/>
              <w:right w:val="single" w:sz="12" w:space="0" w:color="000000"/>
            </w:tcBorders>
            <w:shd w:val="clear" w:color="auto" w:fill="BFBFBF"/>
          </w:tcPr>
          <w:p w:rsidR="00F454FB" w:rsidRDefault="00F454FB" w:rsidP="00F454FB">
            <w:pPr>
              <w:spacing w:before="60" w:after="0"/>
              <w:jc w:val="right"/>
            </w:pPr>
            <w:r>
              <w:t>0.32</w:t>
            </w:r>
          </w:p>
        </w:tc>
        <w:tc>
          <w:tcPr>
            <w:tcW w:w="0" w:type="auto"/>
            <w:tcBorders>
              <w:top w:val="single" w:sz="12" w:space="0" w:color="000000"/>
              <w:left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12" w:space="0" w:color="000000"/>
              <w:bottom w:val="single" w:sz="6" w:space="0" w:color="000000"/>
              <w:tl2br w:val="single" w:sz="6" w:space="0" w:color="000000"/>
              <w:tr2bl w:val="single" w:sz="6" w:space="0" w:color="000000"/>
            </w:tcBorders>
            <w:shd w:val="clear" w:color="auto" w:fill="BFBFBF"/>
          </w:tcPr>
          <w:p w:rsidR="00F454FB" w:rsidRDefault="00F454FB" w:rsidP="00F454FB">
            <w:pPr>
              <w:spacing w:before="60" w:after="0"/>
              <w:jc w:val="right"/>
            </w:pPr>
          </w:p>
        </w:tc>
        <w:tc>
          <w:tcPr>
            <w:tcW w:w="0" w:type="auto"/>
            <w:tcBorders>
              <w:top w:val="single" w:sz="12" w:space="0" w:color="000000"/>
              <w:bottom w:val="single" w:sz="6" w:space="0" w:color="000000"/>
            </w:tcBorders>
            <w:shd w:val="clear" w:color="auto" w:fill="BFBFBF"/>
          </w:tcPr>
          <w:p w:rsidR="00F454FB" w:rsidRDefault="00F454FB" w:rsidP="00F454FB">
            <w:pPr>
              <w:spacing w:before="60" w:after="0"/>
              <w:jc w:val="right"/>
            </w:pPr>
            <w:r>
              <w:t>0.55</w:t>
            </w:r>
          </w:p>
        </w:tc>
      </w:tr>
      <w:tr w:rsidR="00F454FB" w:rsidTr="00F454FB">
        <w:tc>
          <w:tcPr>
            <w:tcW w:w="667" w:type="dxa"/>
            <w:vMerge/>
            <w:tcBorders>
              <w:bottom w:val="single" w:sz="12" w:space="0" w:color="000000"/>
              <w:right w:val="single" w:sz="6" w:space="0" w:color="000000"/>
            </w:tcBorders>
          </w:tcPr>
          <w:p w:rsidR="00F454FB" w:rsidRDefault="00F454FB" w:rsidP="00F454FB">
            <w:pPr>
              <w:spacing w:before="60" w:after="0"/>
            </w:pPr>
          </w:p>
        </w:tc>
        <w:tc>
          <w:tcPr>
            <w:tcW w:w="758" w:type="dxa"/>
            <w:vMerge/>
            <w:tcBorders>
              <w:left w:val="single" w:sz="6" w:space="0" w:color="000000"/>
              <w:bottom w:val="single" w:sz="12" w:space="0" w:color="000000"/>
              <w:right w:val="single" w:sz="12" w:space="0" w:color="000000"/>
            </w:tcBorders>
          </w:tcPr>
          <w:p w:rsidR="00F454FB" w:rsidRDefault="00F454FB" w:rsidP="00F454FB">
            <w:pPr>
              <w:spacing w:before="60" w:after="0"/>
            </w:pPr>
          </w:p>
        </w:tc>
        <w:tc>
          <w:tcPr>
            <w:tcW w:w="813" w:type="dxa"/>
            <w:tcBorders>
              <w:top w:val="single" w:sz="6" w:space="0" w:color="000000"/>
              <w:left w:val="single" w:sz="12" w:space="0" w:color="000000"/>
              <w:bottom w:val="single" w:sz="12" w:space="0" w:color="000000"/>
            </w:tcBorders>
          </w:tcPr>
          <w:p w:rsidR="00F454FB" w:rsidRDefault="00F454FB" w:rsidP="00F454FB">
            <w:pPr>
              <w:spacing w:before="60" w:after="0"/>
              <w:jc w:val="right"/>
            </w:pPr>
            <w:r>
              <w:t>1.22</w:t>
            </w:r>
          </w:p>
        </w:tc>
        <w:tc>
          <w:tcPr>
            <w:tcW w:w="0" w:type="auto"/>
            <w:tcBorders>
              <w:top w:val="single" w:sz="6" w:space="0" w:color="000000"/>
              <w:bottom w:val="single" w:sz="12" w:space="0" w:color="000000"/>
            </w:tcBorders>
          </w:tcPr>
          <w:p w:rsidR="00F454FB" w:rsidRDefault="00F454FB" w:rsidP="00F454FB">
            <w:pPr>
              <w:spacing w:before="60" w:after="0"/>
              <w:jc w:val="right"/>
            </w:pPr>
            <w:r>
              <w:t>0.63</w:t>
            </w:r>
          </w:p>
        </w:tc>
        <w:tc>
          <w:tcPr>
            <w:tcW w:w="0" w:type="auto"/>
            <w:tcBorders>
              <w:top w:val="single" w:sz="6" w:space="0" w:color="000000"/>
              <w:bottom w:val="single" w:sz="12" w:space="0" w:color="000000"/>
              <w:right w:val="single" w:sz="6" w:space="0" w:color="000000"/>
            </w:tcBorders>
          </w:tcPr>
          <w:p w:rsidR="00F454FB" w:rsidRDefault="00F454FB" w:rsidP="00F454FB">
            <w:pPr>
              <w:spacing w:before="60" w:after="0"/>
              <w:jc w:val="right"/>
            </w:pPr>
            <w:r>
              <w:t>1.79</w:t>
            </w:r>
          </w:p>
        </w:tc>
        <w:tc>
          <w:tcPr>
            <w:tcW w:w="0" w:type="auto"/>
            <w:tcBorders>
              <w:top w:val="single" w:sz="6" w:space="0" w:color="000000"/>
              <w:left w:val="single" w:sz="6" w:space="0" w:color="000000"/>
              <w:bottom w:val="single" w:sz="12" w:space="0" w:color="000000"/>
              <w:right w:val="single" w:sz="12" w:space="0" w:color="000000"/>
            </w:tcBorders>
          </w:tcPr>
          <w:p w:rsidR="00F454FB" w:rsidRDefault="00F454FB" w:rsidP="00F454FB">
            <w:pPr>
              <w:spacing w:before="60" w:after="0"/>
              <w:jc w:val="right"/>
            </w:pPr>
            <w:r>
              <w:t>0.51</w:t>
            </w:r>
          </w:p>
        </w:tc>
        <w:tc>
          <w:tcPr>
            <w:tcW w:w="0" w:type="auto"/>
            <w:tcBorders>
              <w:top w:val="single" w:sz="6" w:space="0" w:color="000000"/>
              <w:left w:val="single" w:sz="12" w:space="0" w:color="000000"/>
              <w:bottom w:val="single" w:sz="12" w:space="0" w:color="000000"/>
            </w:tcBorders>
          </w:tcPr>
          <w:p w:rsidR="00F454FB" w:rsidRDefault="00F454FB" w:rsidP="00F454FB">
            <w:pPr>
              <w:spacing w:before="60" w:after="0"/>
              <w:jc w:val="right"/>
            </w:pPr>
            <w:r>
              <w:t>0.70</w:t>
            </w:r>
          </w:p>
        </w:tc>
        <w:tc>
          <w:tcPr>
            <w:tcW w:w="0" w:type="auto"/>
            <w:tcBorders>
              <w:top w:val="single" w:sz="6" w:space="0" w:color="000000"/>
              <w:bottom w:val="single" w:sz="12" w:space="0" w:color="000000"/>
              <w:right w:val="single" w:sz="6" w:space="0" w:color="000000"/>
            </w:tcBorders>
          </w:tcPr>
          <w:p w:rsidR="00F454FB" w:rsidRDefault="00F454FB" w:rsidP="00F454FB">
            <w:pPr>
              <w:spacing w:before="60" w:after="0"/>
              <w:jc w:val="right"/>
            </w:pPr>
            <w:r>
              <w:t>0.75</w:t>
            </w:r>
          </w:p>
        </w:tc>
        <w:tc>
          <w:tcPr>
            <w:tcW w:w="0" w:type="auto"/>
            <w:tcBorders>
              <w:top w:val="single" w:sz="6" w:space="0" w:color="000000"/>
              <w:left w:val="single" w:sz="6" w:space="0" w:color="000000"/>
              <w:bottom w:val="single" w:sz="12" w:space="0" w:color="000000"/>
            </w:tcBorders>
          </w:tcPr>
          <w:p w:rsidR="00F454FB" w:rsidRDefault="00F454FB" w:rsidP="00F454FB">
            <w:pPr>
              <w:spacing w:before="60" w:after="0"/>
              <w:jc w:val="right"/>
            </w:pPr>
            <w:r>
              <w:t>1.50</w:t>
            </w:r>
          </w:p>
        </w:tc>
        <w:tc>
          <w:tcPr>
            <w:tcW w:w="0" w:type="auto"/>
            <w:tcBorders>
              <w:top w:val="single" w:sz="6" w:space="0" w:color="000000"/>
              <w:bottom w:val="single" w:sz="12" w:space="0" w:color="000000"/>
              <w:right w:val="single" w:sz="12" w:space="0" w:color="000000"/>
            </w:tcBorders>
          </w:tcPr>
          <w:p w:rsidR="00F454FB" w:rsidRDefault="00F454FB" w:rsidP="00F454FB">
            <w:pPr>
              <w:spacing w:before="60" w:after="0"/>
              <w:jc w:val="right"/>
            </w:pPr>
            <w:r>
              <w:t>0.44</w:t>
            </w:r>
          </w:p>
        </w:tc>
        <w:tc>
          <w:tcPr>
            <w:tcW w:w="0" w:type="auto"/>
            <w:tcBorders>
              <w:top w:val="single" w:sz="6" w:space="0" w:color="000000"/>
              <w:left w:val="single" w:sz="12"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l2br w:val="single" w:sz="6" w:space="0" w:color="000000"/>
              <w:tr2bl w:val="single" w:sz="6" w:space="0" w:color="000000"/>
            </w:tcBorders>
          </w:tcPr>
          <w:p w:rsidR="00F454FB" w:rsidRDefault="00F454FB" w:rsidP="00F454FB">
            <w:pPr>
              <w:spacing w:before="60" w:after="0"/>
              <w:jc w:val="right"/>
            </w:pPr>
          </w:p>
        </w:tc>
        <w:tc>
          <w:tcPr>
            <w:tcW w:w="0" w:type="auto"/>
            <w:tcBorders>
              <w:top w:val="single" w:sz="6" w:space="0" w:color="000000"/>
              <w:bottom w:val="single" w:sz="12" w:space="0" w:color="000000"/>
            </w:tcBorders>
          </w:tcPr>
          <w:p w:rsidR="00F454FB" w:rsidRDefault="00F454FB" w:rsidP="00F454FB">
            <w:pPr>
              <w:spacing w:before="60" w:after="0"/>
              <w:jc w:val="right"/>
            </w:pPr>
            <w:r>
              <w:t>0.59</w:t>
            </w:r>
          </w:p>
        </w:tc>
      </w:tr>
      <w:tr w:rsidR="00F454FB" w:rsidTr="00F454FB">
        <w:tc>
          <w:tcPr>
            <w:tcW w:w="1425" w:type="dxa"/>
            <w:gridSpan w:val="2"/>
            <w:vMerge w:val="restart"/>
            <w:tcBorders>
              <w:top w:val="single" w:sz="12" w:space="0" w:color="000000"/>
              <w:right w:val="single" w:sz="12" w:space="0" w:color="000000"/>
            </w:tcBorders>
          </w:tcPr>
          <w:p w:rsidR="00F454FB" w:rsidRDefault="00F454FB" w:rsidP="00F454FB">
            <w:pPr>
              <w:spacing w:before="60" w:after="0"/>
            </w:pPr>
            <w:r>
              <w:t>Magnetic observatories</w:t>
            </w:r>
          </w:p>
        </w:tc>
        <w:tc>
          <w:tcPr>
            <w:tcW w:w="813" w:type="dxa"/>
            <w:tcBorders>
              <w:top w:val="single" w:sz="12" w:space="0" w:color="000000"/>
              <w:left w:val="single" w:sz="12" w:space="0" w:color="000000"/>
              <w:bottom w:val="single" w:sz="6" w:space="0" w:color="000000"/>
            </w:tcBorders>
            <w:shd w:val="clear" w:color="auto" w:fill="BFBFBF"/>
          </w:tcPr>
          <w:p w:rsidR="00F454FB" w:rsidRDefault="00F454FB" w:rsidP="00F454FB">
            <w:pPr>
              <w:spacing w:before="60" w:after="0"/>
              <w:jc w:val="right"/>
            </w:pPr>
            <w:r>
              <w:t>3.99</w:t>
            </w:r>
          </w:p>
        </w:tc>
        <w:tc>
          <w:tcPr>
            <w:tcW w:w="0" w:type="auto"/>
            <w:tcBorders>
              <w:top w:val="single" w:sz="12" w:space="0" w:color="000000"/>
              <w:bottom w:val="single" w:sz="6" w:space="0" w:color="000000"/>
            </w:tcBorders>
            <w:shd w:val="clear" w:color="auto" w:fill="BFBFBF"/>
          </w:tcPr>
          <w:p w:rsidR="00F454FB" w:rsidRDefault="00F454FB" w:rsidP="00F454FB">
            <w:pPr>
              <w:spacing w:before="60" w:after="0"/>
              <w:jc w:val="right"/>
            </w:pPr>
            <w:r>
              <w:t>4.01</w:t>
            </w:r>
          </w:p>
        </w:tc>
        <w:tc>
          <w:tcPr>
            <w:tcW w:w="0" w:type="auto"/>
            <w:tcBorders>
              <w:top w:val="single" w:sz="12" w:space="0" w:color="000000"/>
              <w:bottom w:val="single" w:sz="6" w:space="0" w:color="000000"/>
              <w:right w:val="single" w:sz="6" w:space="0" w:color="000000"/>
            </w:tcBorders>
            <w:shd w:val="clear" w:color="auto" w:fill="BFBFBF"/>
          </w:tcPr>
          <w:p w:rsidR="00F454FB" w:rsidRDefault="00F454FB" w:rsidP="00F454FB">
            <w:pPr>
              <w:spacing w:before="60" w:after="0"/>
              <w:jc w:val="right"/>
            </w:pPr>
            <w:r>
              <w:t>4.50</w:t>
            </w:r>
          </w:p>
        </w:tc>
        <w:tc>
          <w:tcPr>
            <w:tcW w:w="0" w:type="auto"/>
            <w:tcBorders>
              <w:top w:val="single" w:sz="12" w:space="0" w:color="000000"/>
              <w:left w:val="single" w:sz="6" w:space="0" w:color="000000"/>
              <w:bottom w:val="single" w:sz="6" w:space="0" w:color="000000"/>
              <w:right w:val="single" w:sz="12" w:space="0" w:color="000000"/>
              <w:tl2br w:val="nil"/>
              <w:tr2bl w:val="nil"/>
            </w:tcBorders>
            <w:shd w:val="clear" w:color="auto" w:fill="BFBFBF"/>
          </w:tcPr>
          <w:p w:rsidR="00F454FB" w:rsidRDefault="00F454FB" w:rsidP="00F454FB">
            <w:pPr>
              <w:spacing w:before="60" w:after="0"/>
              <w:jc w:val="right"/>
            </w:pPr>
            <w:r>
              <w:t>n.c.</w:t>
            </w:r>
          </w:p>
        </w:tc>
        <w:tc>
          <w:tcPr>
            <w:tcW w:w="0" w:type="auto"/>
            <w:tcBorders>
              <w:top w:val="single" w:sz="12" w:space="0" w:color="000000"/>
              <w:left w:val="single" w:sz="12" w:space="0" w:color="000000"/>
              <w:bottom w:val="single" w:sz="6" w:space="0" w:color="000000"/>
            </w:tcBorders>
            <w:shd w:val="clear" w:color="auto" w:fill="BFBFBF"/>
          </w:tcPr>
          <w:p w:rsidR="00F454FB" w:rsidRDefault="00F454FB" w:rsidP="00F454FB">
            <w:pPr>
              <w:spacing w:before="60" w:after="0"/>
              <w:jc w:val="right"/>
            </w:pPr>
            <w:r>
              <w:t>3.44</w:t>
            </w:r>
          </w:p>
        </w:tc>
        <w:tc>
          <w:tcPr>
            <w:tcW w:w="0" w:type="auto"/>
            <w:tcBorders>
              <w:top w:val="single" w:sz="12" w:space="0" w:color="000000"/>
              <w:bottom w:val="single" w:sz="6" w:space="0" w:color="000000"/>
              <w:right w:val="single" w:sz="6" w:space="0" w:color="000000"/>
            </w:tcBorders>
            <w:shd w:val="clear" w:color="auto" w:fill="BFBFBF"/>
          </w:tcPr>
          <w:p w:rsidR="00F454FB" w:rsidRDefault="00F454FB" w:rsidP="00F454FB">
            <w:pPr>
              <w:spacing w:before="60" w:after="0"/>
              <w:jc w:val="right"/>
            </w:pPr>
            <w:r>
              <w:t>3.87</w:t>
            </w:r>
          </w:p>
        </w:tc>
        <w:tc>
          <w:tcPr>
            <w:tcW w:w="0" w:type="auto"/>
            <w:tcBorders>
              <w:top w:val="single" w:sz="12" w:space="0" w:color="000000"/>
              <w:left w:val="single" w:sz="6" w:space="0" w:color="000000"/>
              <w:bottom w:val="single" w:sz="6" w:space="0" w:color="000000"/>
            </w:tcBorders>
            <w:shd w:val="clear" w:color="auto" w:fill="BFBFBF"/>
          </w:tcPr>
          <w:p w:rsidR="00F454FB" w:rsidRDefault="00F454FB" w:rsidP="00F454FB">
            <w:pPr>
              <w:spacing w:before="60" w:after="0"/>
              <w:jc w:val="right"/>
            </w:pPr>
            <w:r>
              <w:t>4.31</w:t>
            </w:r>
          </w:p>
        </w:tc>
        <w:tc>
          <w:tcPr>
            <w:tcW w:w="0" w:type="auto"/>
            <w:tcBorders>
              <w:top w:val="single" w:sz="12" w:space="0" w:color="000000"/>
              <w:bottom w:val="single" w:sz="6" w:space="0" w:color="000000"/>
              <w:right w:val="single" w:sz="12" w:space="0" w:color="000000"/>
              <w:tl2br w:val="nil"/>
              <w:tr2bl w:val="nil"/>
            </w:tcBorders>
            <w:shd w:val="clear" w:color="auto" w:fill="BFBFBF"/>
          </w:tcPr>
          <w:p w:rsidR="00F454FB" w:rsidRDefault="00F454FB" w:rsidP="00F454FB">
            <w:pPr>
              <w:spacing w:before="60" w:after="0"/>
              <w:jc w:val="right"/>
            </w:pPr>
            <w:r>
              <w:t>n.c.</w:t>
            </w:r>
          </w:p>
        </w:tc>
        <w:tc>
          <w:tcPr>
            <w:tcW w:w="0" w:type="auto"/>
            <w:tcBorders>
              <w:top w:val="single" w:sz="12" w:space="0" w:color="000000"/>
              <w:left w:val="single" w:sz="12" w:space="0" w:color="000000"/>
              <w:bottom w:val="single" w:sz="6" w:space="0" w:color="000000"/>
            </w:tcBorders>
            <w:shd w:val="clear" w:color="auto" w:fill="BFBFBF"/>
          </w:tcPr>
          <w:p w:rsidR="00F454FB" w:rsidRDefault="00F454FB" w:rsidP="00F454FB">
            <w:pPr>
              <w:spacing w:before="60" w:after="0"/>
              <w:jc w:val="right"/>
            </w:pPr>
            <w:r>
              <w:t>13.23</w:t>
            </w:r>
          </w:p>
        </w:tc>
        <w:tc>
          <w:tcPr>
            <w:tcW w:w="0" w:type="auto"/>
            <w:tcBorders>
              <w:top w:val="single" w:sz="12" w:space="0" w:color="000000"/>
              <w:bottom w:val="single" w:sz="6" w:space="0" w:color="000000"/>
            </w:tcBorders>
            <w:shd w:val="clear" w:color="auto" w:fill="BFBFBF"/>
          </w:tcPr>
          <w:p w:rsidR="00F454FB" w:rsidRDefault="00F454FB" w:rsidP="00F454FB">
            <w:pPr>
              <w:spacing w:before="60" w:after="0"/>
              <w:jc w:val="right"/>
            </w:pPr>
            <w:r>
              <w:t>12.83</w:t>
            </w:r>
          </w:p>
        </w:tc>
        <w:tc>
          <w:tcPr>
            <w:tcW w:w="0" w:type="auto"/>
            <w:tcBorders>
              <w:top w:val="single" w:sz="12" w:space="0" w:color="000000"/>
              <w:bottom w:val="single" w:sz="6" w:space="0" w:color="000000"/>
            </w:tcBorders>
            <w:shd w:val="clear" w:color="auto" w:fill="BFBFBF"/>
          </w:tcPr>
          <w:p w:rsidR="00F454FB" w:rsidRDefault="00F454FB" w:rsidP="00F454FB">
            <w:pPr>
              <w:spacing w:before="60" w:after="0"/>
              <w:jc w:val="right"/>
            </w:pPr>
            <w:r>
              <w:t>10.41</w:t>
            </w:r>
          </w:p>
        </w:tc>
        <w:tc>
          <w:tcPr>
            <w:tcW w:w="0" w:type="auto"/>
            <w:tcBorders>
              <w:top w:val="single" w:sz="12" w:space="0" w:color="000000"/>
              <w:bottom w:val="single" w:sz="6" w:space="0" w:color="000000"/>
              <w:tl2br w:val="nil"/>
              <w:tr2bl w:val="nil"/>
            </w:tcBorders>
            <w:shd w:val="clear" w:color="auto" w:fill="BFBFBF"/>
          </w:tcPr>
          <w:p w:rsidR="00F454FB" w:rsidRDefault="00F454FB" w:rsidP="00F454FB">
            <w:pPr>
              <w:spacing w:before="60" w:after="0"/>
              <w:jc w:val="right"/>
            </w:pPr>
            <w:r>
              <w:t>n.c.</w:t>
            </w:r>
          </w:p>
        </w:tc>
      </w:tr>
      <w:tr w:rsidR="00F454FB" w:rsidTr="00F454FB">
        <w:tc>
          <w:tcPr>
            <w:tcW w:w="1425" w:type="dxa"/>
            <w:gridSpan w:val="2"/>
            <w:vMerge/>
            <w:tcBorders>
              <w:bottom w:val="single" w:sz="12" w:space="0" w:color="000000"/>
              <w:right w:val="single" w:sz="12" w:space="0" w:color="000000"/>
            </w:tcBorders>
          </w:tcPr>
          <w:p w:rsidR="00F454FB" w:rsidRDefault="00F454FB" w:rsidP="00F454FB">
            <w:pPr>
              <w:spacing w:before="60" w:after="0"/>
            </w:pPr>
          </w:p>
        </w:tc>
        <w:tc>
          <w:tcPr>
            <w:tcW w:w="813" w:type="dxa"/>
            <w:tcBorders>
              <w:top w:val="single" w:sz="6" w:space="0" w:color="000000"/>
              <w:left w:val="single" w:sz="12" w:space="0" w:color="000000"/>
              <w:bottom w:val="single" w:sz="12" w:space="0" w:color="000000"/>
            </w:tcBorders>
          </w:tcPr>
          <w:p w:rsidR="00F454FB" w:rsidRDefault="00F454FB" w:rsidP="00F454FB">
            <w:pPr>
              <w:spacing w:before="60" w:after="0"/>
              <w:jc w:val="right"/>
            </w:pPr>
            <w:r>
              <w:t>11.41</w:t>
            </w:r>
          </w:p>
        </w:tc>
        <w:tc>
          <w:tcPr>
            <w:tcW w:w="0" w:type="auto"/>
            <w:tcBorders>
              <w:top w:val="single" w:sz="6" w:space="0" w:color="000000"/>
              <w:bottom w:val="single" w:sz="12" w:space="0" w:color="000000"/>
            </w:tcBorders>
          </w:tcPr>
          <w:p w:rsidR="00F454FB" w:rsidRDefault="00F454FB" w:rsidP="00F454FB">
            <w:pPr>
              <w:spacing w:before="60" w:after="0"/>
              <w:jc w:val="right"/>
            </w:pPr>
            <w:r>
              <w:t>13.43</w:t>
            </w:r>
          </w:p>
        </w:tc>
        <w:tc>
          <w:tcPr>
            <w:tcW w:w="0" w:type="auto"/>
            <w:tcBorders>
              <w:top w:val="single" w:sz="6" w:space="0" w:color="000000"/>
              <w:bottom w:val="single" w:sz="12" w:space="0" w:color="000000"/>
              <w:right w:val="single" w:sz="6" w:space="0" w:color="000000"/>
            </w:tcBorders>
          </w:tcPr>
          <w:p w:rsidR="00F454FB" w:rsidRDefault="00F454FB" w:rsidP="00F454FB">
            <w:pPr>
              <w:spacing w:before="60" w:after="0"/>
              <w:jc w:val="right"/>
            </w:pPr>
            <w:r>
              <w:t>9.39</w:t>
            </w:r>
          </w:p>
        </w:tc>
        <w:tc>
          <w:tcPr>
            <w:tcW w:w="0" w:type="auto"/>
            <w:tcBorders>
              <w:top w:val="single" w:sz="6" w:space="0" w:color="000000"/>
              <w:left w:val="single" w:sz="6" w:space="0" w:color="000000"/>
              <w:bottom w:val="single" w:sz="12" w:space="0" w:color="000000"/>
              <w:right w:val="single" w:sz="12" w:space="0" w:color="000000"/>
              <w:tl2br w:val="nil"/>
              <w:tr2bl w:val="nil"/>
            </w:tcBorders>
          </w:tcPr>
          <w:p w:rsidR="00F454FB" w:rsidRDefault="00F454FB" w:rsidP="00F454FB">
            <w:pPr>
              <w:spacing w:before="60" w:after="0"/>
              <w:jc w:val="right"/>
            </w:pPr>
            <w:r>
              <w:t>n.c.</w:t>
            </w:r>
          </w:p>
        </w:tc>
        <w:tc>
          <w:tcPr>
            <w:tcW w:w="0" w:type="auto"/>
            <w:tcBorders>
              <w:top w:val="single" w:sz="6" w:space="0" w:color="000000"/>
              <w:left w:val="single" w:sz="12" w:space="0" w:color="000000"/>
              <w:bottom w:val="single" w:sz="12" w:space="0" w:color="000000"/>
            </w:tcBorders>
          </w:tcPr>
          <w:p w:rsidR="00F454FB" w:rsidRDefault="00F454FB" w:rsidP="00F454FB">
            <w:pPr>
              <w:spacing w:before="60" w:after="0"/>
              <w:jc w:val="right"/>
            </w:pPr>
            <w:r>
              <w:t>5.31</w:t>
            </w:r>
          </w:p>
        </w:tc>
        <w:tc>
          <w:tcPr>
            <w:tcW w:w="0" w:type="auto"/>
            <w:tcBorders>
              <w:top w:val="single" w:sz="6" w:space="0" w:color="000000"/>
              <w:bottom w:val="single" w:sz="12" w:space="0" w:color="000000"/>
              <w:right w:val="single" w:sz="6" w:space="0" w:color="000000"/>
            </w:tcBorders>
          </w:tcPr>
          <w:p w:rsidR="00F454FB" w:rsidRDefault="00F454FB" w:rsidP="00F454FB">
            <w:pPr>
              <w:spacing w:before="60" w:after="0"/>
              <w:jc w:val="right"/>
            </w:pPr>
            <w:r>
              <w:t>6.75</w:t>
            </w:r>
          </w:p>
        </w:tc>
        <w:tc>
          <w:tcPr>
            <w:tcW w:w="0" w:type="auto"/>
            <w:tcBorders>
              <w:top w:val="single" w:sz="6" w:space="0" w:color="000000"/>
              <w:left w:val="single" w:sz="6" w:space="0" w:color="000000"/>
              <w:bottom w:val="single" w:sz="12" w:space="0" w:color="000000"/>
            </w:tcBorders>
          </w:tcPr>
          <w:p w:rsidR="00F454FB" w:rsidRDefault="00F454FB" w:rsidP="00F454FB">
            <w:pPr>
              <w:spacing w:before="60" w:after="0"/>
              <w:jc w:val="right"/>
            </w:pPr>
            <w:r>
              <w:t>7.97</w:t>
            </w:r>
          </w:p>
        </w:tc>
        <w:tc>
          <w:tcPr>
            <w:tcW w:w="0" w:type="auto"/>
            <w:tcBorders>
              <w:top w:val="single" w:sz="6" w:space="0" w:color="000000"/>
              <w:bottom w:val="single" w:sz="12" w:space="0" w:color="000000"/>
              <w:right w:val="single" w:sz="12" w:space="0" w:color="000000"/>
              <w:tl2br w:val="nil"/>
              <w:tr2bl w:val="nil"/>
            </w:tcBorders>
          </w:tcPr>
          <w:p w:rsidR="00F454FB" w:rsidRDefault="00F454FB" w:rsidP="00F454FB">
            <w:pPr>
              <w:spacing w:before="60" w:after="0"/>
              <w:jc w:val="right"/>
            </w:pPr>
            <w:r>
              <w:t>n.c.</w:t>
            </w:r>
          </w:p>
        </w:tc>
        <w:tc>
          <w:tcPr>
            <w:tcW w:w="0" w:type="auto"/>
            <w:tcBorders>
              <w:top w:val="single" w:sz="6" w:space="0" w:color="000000"/>
              <w:left w:val="single" w:sz="12" w:space="0" w:color="000000"/>
              <w:bottom w:val="single" w:sz="12" w:space="0" w:color="000000"/>
            </w:tcBorders>
          </w:tcPr>
          <w:p w:rsidR="00F454FB" w:rsidRDefault="00F454FB" w:rsidP="00F454FB">
            <w:pPr>
              <w:spacing w:before="60" w:after="0"/>
              <w:jc w:val="right"/>
            </w:pPr>
            <w:r>
              <w:t>16.26</w:t>
            </w:r>
          </w:p>
        </w:tc>
        <w:tc>
          <w:tcPr>
            <w:tcW w:w="0" w:type="auto"/>
            <w:tcBorders>
              <w:top w:val="single" w:sz="6" w:space="0" w:color="000000"/>
              <w:bottom w:val="single" w:sz="12" w:space="0" w:color="000000"/>
            </w:tcBorders>
          </w:tcPr>
          <w:p w:rsidR="00F454FB" w:rsidRDefault="00F454FB" w:rsidP="00F454FB">
            <w:pPr>
              <w:spacing w:before="60" w:after="0"/>
              <w:jc w:val="right"/>
            </w:pPr>
            <w:r>
              <w:t>17.37</w:t>
            </w:r>
          </w:p>
        </w:tc>
        <w:tc>
          <w:tcPr>
            <w:tcW w:w="0" w:type="auto"/>
            <w:tcBorders>
              <w:top w:val="single" w:sz="6" w:space="0" w:color="000000"/>
              <w:bottom w:val="single" w:sz="12" w:space="0" w:color="000000"/>
            </w:tcBorders>
          </w:tcPr>
          <w:p w:rsidR="00F454FB" w:rsidRDefault="00F454FB" w:rsidP="00F454FB">
            <w:pPr>
              <w:spacing w:before="60" w:after="0"/>
              <w:jc w:val="right"/>
            </w:pPr>
            <w:r>
              <w:t>15.07</w:t>
            </w:r>
          </w:p>
        </w:tc>
        <w:tc>
          <w:tcPr>
            <w:tcW w:w="0" w:type="auto"/>
            <w:tcBorders>
              <w:top w:val="single" w:sz="6" w:space="0" w:color="000000"/>
              <w:bottom w:val="single" w:sz="12" w:space="0" w:color="000000"/>
              <w:tl2br w:val="nil"/>
              <w:tr2bl w:val="nil"/>
            </w:tcBorders>
          </w:tcPr>
          <w:p w:rsidR="00F454FB" w:rsidRDefault="00F454FB" w:rsidP="00F454FB">
            <w:pPr>
              <w:spacing w:before="60" w:after="0"/>
              <w:jc w:val="right"/>
            </w:pPr>
            <w:r>
              <w:t>n.c.</w:t>
            </w:r>
          </w:p>
        </w:tc>
      </w:tr>
    </w:tbl>
    <w:p w:rsidR="003C16D1" w:rsidRPr="00D61913" w:rsidRDefault="003C16D1" w:rsidP="00EC0C84">
      <w:pPr>
        <w:pStyle w:val="Caption"/>
        <w:keepNext w:val="0"/>
      </w:pPr>
      <w:bookmarkStart w:id="32" w:name="_Ref424732567"/>
      <w:bookmarkStart w:id="33" w:name="_Toc514316912"/>
      <w:r>
        <w:t xml:space="preserve">Table </w:t>
      </w:r>
      <w:r w:rsidR="00F512E5">
        <w:fldChar w:fldCharType="begin"/>
      </w:r>
      <w:r w:rsidR="00F512E5">
        <w:instrText xml:space="preserve"> STYLEREF 1 \s </w:instrText>
      </w:r>
      <w:r w:rsidR="00F512E5">
        <w:fldChar w:fldCharType="separate"/>
      </w:r>
      <w:r w:rsidR="00D05BD3">
        <w:rPr>
          <w:noProof/>
        </w:rPr>
        <w:t>1</w:t>
      </w:r>
      <w:r w:rsidR="00F512E5">
        <w:rPr>
          <w:noProof/>
        </w:rPr>
        <w:fldChar w:fldCharType="end"/>
      </w:r>
      <w:r>
        <w:noBreakHyphen/>
      </w:r>
      <w:r w:rsidR="00F512E5">
        <w:fldChar w:fldCharType="begin"/>
      </w:r>
      <w:r w:rsidR="00F512E5">
        <w:instrText xml:space="preserve"> SEQ Table \* ARABIC \s 1 </w:instrText>
      </w:r>
      <w:r w:rsidR="00F512E5">
        <w:fldChar w:fldCharType="separate"/>
      </w:r>
      <w:r w:rsidR="00D05BD3">
        <w:rPr>
          <w:noProof/>
        </w:rPr>
        <w:t>2</w:t>
      </w:r>
      <w:r w:rsidR="00F512E5">
        <w:rPr>
          <w:noProof/>
        </w:rPr>
        <w:fldChar w:fldCharType="end"/>
      </w:r>
      <w:bookmarkEnd w:id="32"/>
      <w:r>
        <w:t xml:space="preserve">: Statistics </w:t>
      </w:r>
      <w:r w:rsidR="00D947D2">
        <w:t>of model residuals</w:t>
      </w:r>
      <w:bookmarkEnd w:id="33"/>
    </w:p>
    <w:p w:rsidR="003C16D1" w:rsidRDefault="003C16D1" w:rsidP="00953691">
      <w:pPr>
        <w:pStyle w:val="Heading2"/>
        <w:numPr>
          <w:ilvl w:val="1"/>
          <w:numId w:val="24"/>
        </w:numPr>
        <w:ind w:left="578" w:hanging="578"/>
      </w:pPr>
      <w:bookmarkStart w:id="34" w:name="_Toc514316893"/>
      <w:r>
        <w:t>Criteria</w:t>
      </w:r>
      <w:bookmarkEnd w:id="34"/>
      <w:r>
        <w:t xml:space="preserve"> </w:t>
      </w:r>
    </w:p>
    <w:p w:rsidR="003C16D1" w:rsidRDefault="00AE7062" w:rsidP="006613D0">
      <w:r>
        <w:fldChar w:fldCharType="begin"/>
      </w:r>
      <w:r w:rsidR="003C16D1">
        <w:instrText xml:space="preserve"> REF _Ref320623365 \h </w:instrText>
      </w:r>
      <w:r>
        <w:fldChar w:fldCharType="separate"/>
      </w:r>
      <w:r w:rsidR="00D05BD3">
        <w:t xml:space="preserve">Table </w:t>
      </w:r>
      <w:r w:rsidR="00D05BD3">
        <w:rPr>
          <w:noProof/>
        </w:rPr>
        <w:t>1</w:t>
      </w:r>
      <w:r w:rsidR="00D05BD3">
        <w:noBreakHyphen/>
      </w:r>
      <w:r w:rsidR="00D05BD3">
        <w:rPr>
          <w:noProof/>
        </w:rPr>
        <w:t>3</w:t>
      </w:r>
      <w:r>
        <w:fldChar w:fldCharType="end"/>
      </w:r>
      <w:r w:rsidR="003C16D1">
        <w:t xml:space="preserve"> below summarizes the criteria used to check the validity of the </w:t>
      </w:r>
      <w:r w:rsidR="005F707B">
        <w:fldChar w:fldCharType="begin"/>
      </w:r>
      <w:r w:rsidR="005F707B">
        <w:instrText xml:space="preserve"> DOCPROPERTY  prod_name  \* MERGEFORMAT </w:instrText>
      </w:r>
      <w:r w:rsidR="005F707B">
        <w:fldChar w:fldCharType="separate"/>
      </w:r>
      <w:r w:rsidR="00D947D2">
        <w:t>MLI_SHAi2C</w:t>
      </w:r>
      <w:r w:rsidR="005F707B">
        <w:fldChar w:fldCharType="end"/>
      </w:r>
      <w:r w:rsidR="003C16D1">
        <w:t xml:space="preserve"> product: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1666"/>
        <w:gridCol w:w="2150"/>
        <w:gridCol w:w="3882"/>
        <w:gridCol w:w="694"/>
      </w:tblGrid>
      <w:tr w:rsidR="003C16D1" w:rsidRPr="00881D20" w:rsidTr="006D185C">
        <w:trPr>
          <w:cantSplit/>
          <w:tblHeader/>
        </w:trPr>
        <w:tc>
          <w:tcPr>
            <w:tcW w:w="0" w:type="auto"/>
            <w:vAlign w:val="center"/>
          </w:tcPr>
          <w:p w:rsidR="003C16D1" w:rsidRPr="00881D20" w:rsidRDefault="003C16D1" w:rsidP="006D185C">
            <w:pPr>
              <w:spacing w:before="240"/>
              <w:jc w:val="center"/>
              <w:rPr>
                <w:b/>
                <w:bCs/>
                <w:sz w:val="20"/>
                <w:szCs w:val="20"/>
              </w:rPr>
            </w:pPr>
            <w:r>
              <w:rPr>
                <w:b/>
                <w:bCs/>
                <w:sz w:val="20"/>
                <w:szCs w:val="20"/>
              </w:rPr>
              <w:t>Input</w:t>
            </w:r>
          </w:p>
        </w:tc>
        <w:tc>
          <w:tcPr>
            <w:tcW w:w="0" w:type="auto"/>
            <w:vAlign w:val="center"/>
          </w:tcPr>
          <w:p w:rsidR="003C16D1" w:rsidRPr="00881D20" w:rsidRDefault="003C16D1" w:rsidP="006D185C">
            <w:pPr>
              <w:spacing w:before="240"/>
              <w:jc w:val="center"/>
              <w:rPr>
                <w:b/>
                <w:bCs/>
                <w:sz w:val="20"/>
                <w:szCs w:val="20"/>
              </w:rPr>
            </w:pPr>
            <w:r>
              <w:rPr>
                <w:b/>
                <w:bCs/>
                <w:sz w:val="20"/>
                <w:szCs w:val="20"/>
              </w:rPr>
              <w:t>Test</w:t>
            </w:r>
          </w:p>
        </w:tc>
        <w:tc>
          <w:tcPr>
            <w:tcW w:w="0" w:type="auto"/>
            <w:vAlign w:val="center"/>
          </w:tcPr>
          <w:p w:rsidR="003C16D1" w:rsidRPr="00881D20" w:rsidRDefault="003C16D1" w:rsidP="006D185C">
            <w:pPr>
              <w:spacing w:before="240"/>
              <w:jc w:val="center"/>
              <w:rPr>
                <w:b/>
                <w:bCs/>
                <w:sz w:val="20"/>
                <w:szCs w:val="20"/>
              </w:rPr>
            </w:pPr>
            <w:r>
              <w:rPr>
                <w:b/>
                <w:bCs/>
                <w:sz w:val="20"/>
                <w:szCs w:val="20"/>
              </w:rPr>
              <w:t>Criteria</w:t>
            </w:r>
          </w:p>
        </w:tc>
        <w:tc>
          <w:tcPr>
            <w:tcW w:w="0" w:type="auto"/>
            <w:vAlign w:val="center"/>
          </w:tcPr>
          <w:p w:rsidR="003C16D1" w:rsidRPr="00881D20" w:rsidRDefault="003C16D1" w:rsidP="006D185C">
            <w:pPr>
              <w:spacing w:before="240"/>
              <w:jc w:val="center"/>
              <w:rPr>
                <w:b/>
                <w:bCs/>
                <w:sz w:val="20"/>
                <w:szCs w:val="20"/>
              </w:rPr>
            </w:pPr>
            <w:r>
              <w:rPr>
                <w:b/>
                <w:bCs/>
                <w:sz w:val="20"/>
                <w:szCs w:val="20"/>
              </w:rPr>
              <w:t>Pass?</w:t>
            </w:r>
          </w:p>
        </w:tc>
      </w:tr>
      <w:tr w:rsidR="003C16D1" w:rsidRPr="00881D20" w:rsidTr="006D185C">
        <w:trPr>
          <w:cantSplit/>
          <w:tblHeader/>
        </w:trPr>
        <w:tc>
          <w:tcPr>
            <w:tcW w:w="0" w:type="auto"/>
            <w:vAlign w:val="center"/>
          </w:tcPr>
          <w:p w:rsidR="003C16D1" w:rsidRPr="00881D20" w:rsidRDefault="003C16D1" w:rsidP="006D185C">
            <w:pPr>
              <w:spacing w:before="240"/>
              <w:rPr>
                <w:bCs/>
                <w:sz w:val="20"/>
                <w:szCs w:val="20"/>
              </w:rPr>
            </w:pPr>
            <w:r>
              <w:rPr>
                <w:bCs/>
                <w:sz w:val="20"/>
                <w:szCs w:val="20"/>
              </w:rPr>
              <w:t>Observations</w:t>
            </w:r>
          </w:p>
        </w:tc>
        <w:tc>
          <w:tcPr>
            <w:tcW w:w="0" w:type="auto"/>
            <w:vAlign w:val="center"/>
          </w:tcPr>
          <w:p w:rsidR="003C16D1" w:rsidRPr="00881D20" w:rsidRDefault="003C16D1" w:rsidP="006D185C">
            <w:pPr>
              <w:spacing w:before="240"/>
              <w:rPr>
                <w:bCs/>
                <w:sz w:val="20"/>
                <w:szCs w:val="20"/>
              </w:rPr>
            </w:pPr>
            <w:r>
              <w:rPr>
                <w:bCs/>
                <w:sz w:val="20"/>
                <w:szCs w:val="20"/>
              </w:rPr>
              <w:t>Residual statistics</w:t>
            </w:r>
          </w:p>
        </w:tc>
        <w:tc>
          <w:tcPr>
            <w:tcW w:w="0" w:type="auto"/>
            <w:vAlign w:val="center"/>
          </w:tcPr>
          <w:p w:rsidR="003C16D1" w:rsidRPr="00146594" w:rsidRDefault="003C16D1" w:rsidP="006D185C">
            <w:pPr>
              <w:spacing w:before="240"/>
              <w:rPr>
                <w:bCs/>
                <w:vanish/>
                <w:sz w:val="20"/>
                <w:szCs w:val="20"/>
              </w:rPr>
            </w:pPr>
            <w:r>
              <w:rPr>
                <w:bCs/>
                <w:sz w:val="20"/>
                <w:szCs w:val="20"/>
              </w:rPr>
              <w:t>Standard deviation of vector data below 7 nT.</w:t>
            </w:r>
          </w:p>
          <w:p w:rsidR="003C16D1" w:rsidRPr="00881D20" w:rsidRDefault="003C16D1" w:rsidP="006D185C">
            <w:pPr>
              <w:spacing w:before="240"/>
              <w:rPr>
                <w:bCs/>
                <w:sz w:val="20"/>
                <w:szCs w:val="20"/>
              </w:rPr>
            </w:pPr>
            <w:r w:rsidRPr="00146594">
              <w:rPr>
                <w:bCs/>
                <w:vanish/>
                <w:sz w:val="20"/>
                <w:szCs w:val="20"/>
              </w:rPr>
              <w:t>Standard deviation of scalar data below 5 nT</w:t>
            </w:r>
          </w:p>
        </w:tc>
        <w:tc>
          <w:tcPr>
            <w:tcW w:w="0" w:type="auto"/>
            <w:vAlign w:val="center"/>
          </w:tcPr>
          <w:p w:rsidR="003C16D1" w:rsidRPr="00881D20" w:rsidRDefault="003C16D1" w:rsidP="006D185C">
            <w:pPr>
              <w:spacing w:before="240"/>
              <w:rPr>
                <w:bCs/>
                <w:sz w:val="20"/>
                <w:szCs w:val="20"/>
              </w:rPr>
            </w:pPr>
            <w:r>
              <w:rPr>
                <w:bCs/>
                <w:sz w:val="20"/>
                <w:szCs w:val="20"/>
              </w:rPr>
              <w:t>Ok</w:t>
            </w:r>
          </w:p>
        </w:tc>
      </w:tr>
      <w:tr w:rsidR="003C16D1" w:rsidRPr="00EC7285" w:rsidTr="006D185C">
        <w:trPr>
          <w:cantSplit/>
          <w:tblHeader/>
          <w:hidden/>
        </w:trPr>
        <w:tc>
          <w:tcPr>
            <w:tcW w:w="0" w:type="auto"/>
            <w:vAlign w:val="center"/>
          </w:tcPr>
          <w:p w:rsidR="003C16D1" w:rsidRPr="00EC7285" w:rsidRDefault="003C16D1" w:rsidP="006D185C">
            <w:pPr>
              <w:spacing w:before="240"/>
              <w:rPr>
                <w:bCs/>
                <w:vanish/>
                <w:sz w:val="20"/>
                <w:szCs w:val="20"/>
              </w:rPr>
            </w:pPr>
            <w:r w:rsidRPr="00EC7285">
              <w:rPr>
                <w:bCs/>
                <w:vanish/>
                <w:sz w:val="20"/>
                <w:szCs w:val="20"/>
              </w:rPr>
              <w:t>Satellite Observations</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Residual plots</w:t>
            </w:r>
          </w:p>
        </w:tc>
        <w:tc>
          <w:tcPr>
            <w:tcW w:w="0" w:type="auto"/>
            <w:vAlign w:val="center"/>
          </w:tcPr>
          <w:p w:rsidR="003C16D1" w:rsidRPr="00EC7285" w:rsidRDefault="003C16D1" w:rsidP="006D185C">
            <w:pPr>
              <w:spacing w:after="0" w:line="240" w:lineRule="auto"/>
              <w:rPr>
                <w:bCs/>
                <w:vanish/>
                <w:sz w:val="20"/>
                <w:szCs w:val="20"/>
              </w:rPr>
            </w:pPr>
            <w:r w:rsidRPr="00EC7285">
              <w:rPr>
                <w:bCs/>
                <w:vanish/>
                <w:sz w:val="20"/>
                <w:szCs w:val="20"/>
              </w:rPr>
              <w:t>Residuals show expected behaviour</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Ok</w:t>
            </w:r>
          </w:p>
        </w:tc>
      </w:tr>
      <w:tr w:rsidR="003C16D1" w:rsidRPr="00881D20" w:rsidTr="006D185C">
        <w:trPr>
          <w:cantSplit/>
          <w:tblHeader/>
        </w:trPr>
        <w:tc>
          <w:tcPr>
            <w:tcW w:w="0" w:type="auto"/>
            <w:vAlign w:val="center"/>
          </w:tcPr>
          <w:p w:rsidR="003C16D1" w:rsidRDefault="00EC7285" w:rsidP="006D185C">
            <w:pPr>
              <w:spacing w:before="240"/>
              <w:rPr>
                <w:bCs/>
                <w:sz w:val="20"/>
                <w:szCs w:val="20"/>
              </w:rPr>
            </w:pPr>
            <w:r>
              <w:rPr>
                <w:bCs/>
                <w:sz w:val="20"/>
                <w:szCs w:val="20"/>
              </w:rPr>
              <w:t>Alternative</w:t>
            </w:r>
            <w:r w:rsidR="003C16D1">
              <w:rPr>
                <w:bCs/>
                <w:sz w:val="20"/>
                <w:szCs w:val="20"/>
              </w:rPr>
              <w:t xml:space="preserve"> model</w:t>
            </w:r>
          </w:p>
        </w:tc>
        <w:tc>
          <w:tcPr>
            <w:tcW w:w="0" w:type="auto"/>
            <w:vAlign w:val="center"/>
          </w:tcPr>
          <w:p w:rsidR="003C16D1" w:rsidRPr="00881D20" w:rsidRDefault="00EC7285" w:rsidP="00EC7285">
            <w:pPr>
              <w:spacing w:before="240"/>
              <w:rPr>
                <w:bCs/>
                <w:sz w:val="20"/>
                <w:szCs w:val="20"/>
              </w:rPr>
            </w:pPr>
            <w:r>
              <w:rPr>
                <w:bCs/>
                <w:sz w:val="20"/>
                <w:szCs w:val="20"/>
              </w:rPr>
              <w:t>Comparison</w:t>
            </w:r>
            <w:r w:rsidR="003C16D1">
              <w:rPr>
                <w:bCs/>
                <w:sz w:val="20"/>
                <w:szCs w:val="20"/>
              </w:rPr>
              <w:t xml:space="preserve"> </w:t>
            </w:r>
            <w:r>
              <w:rPr>
                <w:bCs/>
                <w:sz w:val="20"/>
                <w:szCs w:val="20"/>
              </w:rPr>
              <w:t>with</w:t>
            </w:r>
            <w:r w:rsidR="003C16D1">
              <w:rPr>
                <w:bCs/>
                <w:sz w:val="20"/>
                <w:szCs w:val="20"/>
              </w:rPr>
              <w:t xml:space="preserve"> model</w:t>
            </w:r>
          </w:p>
        </w:tc>
        <w:tc>
          <w:tcPr>
            <w:tcW w:w="0" w:type="auto"/>
            <w:vAlign w:val="center"/>
          </w:tcPr>
          <w:p w:rsidR="003C16D1" w:rsidRDefault="00EC7285" w:rsidP="00EC7285">
            <w:pPr>
              <w:spacing w:before="240"/>
              <w:rPr>
                <w:bCs/>
                <w:sz w:val="20"/>
                <w:szCs w:val="20"/>
              </w:rPr>
            </w:pPr>
            <w:r>
              <w:rPr>
                <w:bCs/>
                <w:sz w:val="20"/>
                <w:szCs w:val="20"/>
              </w:rPr>
              <w:t xml:space="preserve">CI </w:t>
            </w:r>
            <w:r w:rsidR="003C16D1">
              <w:rPr>
                <w:bCs/>
                <w:sz w:val="20"/>
                <w:szCs w:val="20"/>
              </w:rPr>
              <w:t xml:space="preserve">model agrees with </w:t>
            </w:r>
            <w:r>
              <w:rPr>
                <w:bCs/>
                <w:sz w:val="20"/>
                <w:szCs w:val="20"/>
              </w:rPr>
              <w:t xml:space="preserve">alternative </w:t>
            </w:r>
            <w:r w:rsidR="003C16D1">
              <w:rPr>
                <w:bCs/>
                <w:sz w:val="20"/>
                <w:szCs w:val="20"/>
              </w:rPr>
              <w:t>model</w:t>
            </w:r>
          </w:p>
        </w:tc>
        <w:tc>
          <w:tcPr>
            <w:tcW w:w="0" w:type="auto"/>
            <w:vAlign w:val="center"/>
          </w:tcPr>
          <w:p w:rsidR="003C16D1" w:rsidRPr="00881D20" w:rsidRDefault="003C16D1" w:rsidP="006D185C">
            <w:pPr>
              <w:spacing w:before="240"/>
              <w:rPr>
                <w:bCs/>
                <w:sz w:val="20"/>
                <w:szCs w:val="20"/>
              </w:rPr>
            </w:pPr>
            <w:r>
              <w:rPr>
                <w:bCs/>
                <w:sz w:val="20"/>
                <w:szCs w:val="20"/>
              </w:rPr>
              <w:t>Ok</w:t>
            </w:r>
          </w:p>
        </w:tc>
      </w:tr>
      <w:tr w:rsidR="003C16D1" w:rsidRPr="00EC7285" w:rsidTr="006D185C">
        <w:trPr>
          <w:cantSplit/>
          <w:tblHeader/>
          <w:hidden/>
        </w:trPr>
        <w:tc>
          <w:tcPr>
            <w:tcW w:w="0" w:type="auto"/>
            <w:vAlign w:val="center"/>
          </w:tcPr>
          <w:p w:rsidR="003C16D1" w:rsidRPr="00EC7285" w:rsidRDefault="003C16D1" w:rsidP="006D185C">
            <w:pPr>
              <w:spacing w:before="240"/>
              <w:rPr>
                <w:bCs/>
                <w:vanish/>
                <w:sz w:val="20"/>
                <w:szCs w:val="20"/>
              </w:rPr>
            </w:pPr>
            <w:r w:rsidRPr="00EC7285">
              <w:rPr>
                <w:bCs/>
                <w:vanish/>
                <w:sz w:val="20"/>
                <w:szCs w:val="20"/>
              </w:rPr>
              <w:t>Reference model</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Accumulated error</w:t>
            </w:r>
            <w:r w:rsidRPr="00EC7285">
              <w:rPr>
                <w:bCs/>
                <w:vanish/>
                <w:sz w:val="20"/>
                <w:szCs w:val="20"/>
              </w:rPr>
              <w:br/>
              <w:t>of secular variation</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Below threshold requirement, 3 nT/yr</w:t>
            </w:r>
          </w:p>
        </w:tc>
        <w:tc>
          <w:tcPr>
            <w:tcW w:w="0" w:type="auto"/>
            <w:vAlign w:val="center"/>
          </w:tcPr>
          <w:p w:rsidR="003C16D1" w:rsidRPr="00EC7285" w:rsidRDefault="003C16D1" w:rsidP="006D185C">
            <w:pPr>
              <w:spacing w:before="240"/>
              <w:rPr>
                <w:bCs/>
                <w:vanish/>
                <w:sz w:val="20"/>
                <w:szCs w:val="20"/>
              </w:rPr>
            </w:pPr>
            <w:r w:rsidRPr="00EC7285">
              <w:rPr>
                <w:bCs/>
                <w:vanish/>
                <w:sz w:val="20"/>
                <w:szCs w:val="20"/>
              </w:rPr>
              <w:t>Ok</w:t>
            </w:r>
          </w:p>
        </w:tc>
      </w:tr>
    </w:tbl>
    <w:p w:rsidR="003C16D1" w:rsidRDefault="003C16D1" w:rsidP="006D185C">
      <w:pPr>
        <w:pStyle w:val="Caption"/>
        <w:keepNext w:val="0"/>
      </w:pPr>
      <w:bookmarkStart w:id="35" w:name="_Ref320623365"/>
      <w:bookmarkStart w:id="36" w:name="_Toc514316913"/>
      <w:r>
        <w:t xml:space="preserve">Table </w:t>
      </w:r>
      <w:r w:rsidR="00F512E5">
        <w:fldChar w:fldCharType="begin"/>
      </w:r>
      <w:r w:rsidR="00F512E5">
        <w:instrText xml:space="preserve"> STYLEREF 1 \s </w:instrText>
      </w:r>
      <w:r w:rsidR="00F512E5">
        <w:fldChar w:fldCharType="separate"/>
      </w:r>
      <w:r w:rsidR="00D05BD3">
        <w:rPr>
          <w:noProof/>
        </w:rPr>
        <w:t>1</w:t>
      </w:r>
      <w:r w:rsidR="00F512E5">
        <w:rPr>
          <w:noProof/>
        </w:rPr>
        <w:fldChar w:fldCharType="end"/>
      </w:r>
      <w:r>
        <w:noBreakHyphen/>
      </w:r>
      <w:r w:rsidR="00F512E5">
        <w:fldChar w:fldCharType="begin"/>
      </w:r>
      <w:r w:rsidR="00F512E5">
        <w:instrText xml:space="preserve"> SEQ Table \* ARABIC \s 1 </w:instrText>
      </w:r>
      <w:r w:rsidR="00F512E5">
        <w:fldChar w:fldCharType="separate"/>
      </w:r>
      <w:r w:rsidR="00D05BD3">
        <w:rPr>
          <w:noProof/>
        </w:rPr>
        <w:t>3</w:t>
      </w:r>
      <w:r w:rsidR="00F512E5">
        <w:rPr>
          <w:noProof/>
        </w:rPr>
        <w:fldChar w:fldCharType="end"/>
      </w:r>
      <w:bookmarkEnd w:id="35"/>
      <w:r>
        <w:t>: Validation criteria</w:t>
      </w:r>
      <w:bookmarkEnd w:id="36"/>
    </w:p>
    <w:p w:rsidR="003C16D1" w:rsidRPr="009B7F74" w:rsidRDefault="003C16D1" w:rsidP="009B7F74">
      <w:pPr>
        <w:pStyle w:val="BodyText"/>
      </w:pPr>
    </w:p>
    <w:p w:rsidR="003C16D1" w:rsidRDefault="003C16D1" w:rsidP="00953691">
      <w:pPr>
        <w:pStyle w:val="Heading1"/>
        <w:pageBreakBefore/>
        <w:numPr>
          <w:ilvl w:val="0"/>
          <w:numId w:val="24"/>
        </w:numPr>
        <w:ind w:left="431" w:hanging="431"/>
      </w:pPr>
      <w:bookmarkStart w:id="37" w:name="_Toc514316894"/>
      <w:r>
        <w:lastRenderedPageBreak/>
        <w:t>Additional Information</w:t>
      </w:r>
      <w:bookmarkEnd w:id="37"/>
    </w:p>
    <w:p w:rsidR="003C16D1" w:rsidRDefault="003C16D1" w:rsidP="00953691">
      <w:pPr>
        <w:pStyle w:val="Heading2"/>
        <w:numPr>
          <w:ilvl w:val="1"/>
          <w:numId w:val="24"/>
        </w:numPr>
        <w:ind w:left="578" w:hanging="578"/>
      </w:pPr>
      <w:bookmarkStart w:id="38" w:name="_Ref424732350"/>
      <w:bookmarkStart w:id="39" w:name="_Toc514316895"/>
      <w:r>
        <w:t>Model Configuration and Data Selection Parameters</w:t>
      </w:r>
      <w:bookmarkEnd w:id="38"/>
      <w:bookmarkEnd w:id="39"/>
    </w:p>
    <w:p w:rsidR="003C16D1" w:rsidRDefault="003C16D1" w:rsidP="00847B0D">
      <w:r>
        <w:t xml:space="preserve">The </w:t>
      </w:r>
      <w:r w:rsidR="005F707B">
        <w:fldChar w:fldCharType="begin"/>
      </w:r>
      <w:r w:rsidR="005F707B">
        <w:instrText xml:space="preserve"> DOCPROPERTY  prod_name  \* MERGEFORMAT </w:instrText>
      </w:r>
      <w:r w:rsidR="005F707B">
        <w:fldChar w:fldCharType="separate"/>
      </w:r>
      <w:r w:rsidR="00D947D2">
        <w:t>MLI_SHAi2C</w:t>
      </w:r>
      <w:r w:rsidR="005F707B">
        <w:fldChar w:fldCharType="end"/>
      </w:r>
      <w:r>
        <w:t xml:space="preserve"> product is obtained as a comprehensive co-estimation of the core, lithosphere, ionosphere, and magnetosphere field contributions including induced contributions</w:t>
      </w:r>
      <w:r w:rsidR="00202B43">
        <w:t xml:space="preserve"> similar to the method described in </w:t>
      </w:r>
      <w:r w:rsidR="00202B43">
        <w:fldChar w:fldCharType="begin"/>
      </w:r>
      <w:r w:rsidR="00202B43">
        <w:instrText xml:space="preserve"> REF CM6 \h </w:instrText>
      </w:r>
      <w:r w:rsidR="00202B43">
        <w:fldChar w:fldCharType="separate"/>
      </w:r>
      <w:r w:rsidR="00D05BD3">
        <w:t>[Sabaka et.al., GRL, 2016]</w:t>
      </w:r>
      <w:r w:rsidR="00202B43">
        <w:fldChar w:fldCharType="end"/>
      </w:r>
      <w:r>
        <w:t>. The complete model configuration used is</w:t>
      </w:r>
      <w:r w:rsidR="00602CAF">
        <w:t xml:space="preserve"> given in </w:t>
      </w:r>
      <w:r w:rsidR="00602CAF">
        <w:fldChar w:fldCharType="begin"/>
      </w:r>
      <w:r w:rsidR="00602CAF">
        <w:instrText xml:space="preserve"> REF _Ref424731497 \h </w:instrText>
      </w:r>
      <w:r w:rsidR="00602CAF">
        <w:fldChar w:fldCharType="separate"/>
      </w:r>
      <w:r w:rsidR="00D05BD3">
        <w:t xml:space="preserve">Table </w:t>
      </w:r>
      <w:r w:rsidR="00D05BD3">
        <w:rPr>
          <w:noProof/>
        </w:rPr>
        <w:t>2</w:t>
      </w:r>
      <w:r w:rsidR="00D05BD3">
        <w:noBreakHyphen/>
      </w:r>
      <w:r w:rsidR="00D05BD3">
        <w:rPr>
          <w:noProof/>
        </w:rPr>
        <w:t>1</w:t>
      </w:r>
      <w:r w:rsidR="00602CAF">
        <w:fldChar w:fldCharType="end"/>
      </w:r>
      <w:r w:rsidR="00602CAF">
        <w:t xml:space="preserve"> below; the </w:t>
      </w:r>
      <w:r w:rsidR="005F707B">
        <w:fldChar w:fldCharType="begin"/>
      </w:r>
      <w:r w:rsidR="005F707B">
        <w:instrText xml:space="preserve"> DOCPROPERTY  prod_name  \* MERGEFORMAT </w:instrText>
      </w:r>
      <w:r w:rsidR="005F707B">
        <w:fldChar w:fldCharType="separate"/>
      </w:r>
      <w:r w:rsidR="00D947D2">
        <w:t>MLI_SHAi2C</w:t>
      </w:r>
      <w:r w:rsidR="005F707B">
        <w:fldChar w:fldCharType="end"/>
      </w:r>
      <w:r w:rsidR="003F1005">
        <w:t xml:space="preserve"> </w:t>
      </w:r>
      <w:r w:rsidR="00602CAF">
        <w:t>product is the green part</w:t>
      </w:r>
      <w: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628"/>
        <w:gridCol w:w="1524"/>
        <w:gridCol w:w="2541"/>
        <w:gridCol w:w="4160"/>
      </w:tblGrid>
      <w:tr w:rsidR="00602CAF" w:rsidTr="003F1005">
        <w:trPr>
          <w:tblHeader/>
        </w:trPr>
        <w:tc>
          <w:tcPr>
            <w:tcW w:w="0" w:type="auto"/>
            <w:tcBorders>
              <w:top w:val="single" w:sz="12" w:space="0" w:color="000000"/>
              <w:bottom w:val="single" w:sz="12" w:space="0" w:color="000000"/>
              <w:right w:val="single" w:sz="6" w:space="0" w:color="000000"/>
            </w:tcBorders>
          </w:tcPr>
          <w:p w:rsidR="003C16D1" w:rsidRPr="006B4B79" w:rsidRDefault="003C16D1" w:rsidP="006B4B79">
            <w:pPr>
              <w:keepNext/>
              <w:spacing w:before="60"/>
              <w:rPr>
                <w:b/>
              </w:rPr>
            </w:pPr>
            <w:r w:rsidRPr="006B4B79">
              <w:rPr>
                <w:b/>
              </w:rPr>
              <w:t>Model Part</w:t>
            </w:r>
          </w:p>
        </w:tc>
        <w:tc>
          <w:tcPr>
            <w:tcW w:w="0" w:type="auto"/>
            <w:tcBorders>
              <w:top w:val="single" w:sz="12" w:space="0" w:color="000000"/>
              <w:left w:val="single" w:sz="6" w:space="0" w:color="000000"/>
              <w:bottom w:val="single" w:sz="12" w:space="0" w:color="000000"/>
            </w:tcBorders>
          </w:tcPr>
          <w:p w:rsidR="003C16D1" w:rsidRPr="006B4B79" w:rsidRDefault="003C16D1" w:rsidP="006B4B79">
            <w:pPr>
              <w:keepNext/>
              <w:spacing w:before="60"/>
              <w:rPr>
                <w:b/>
              </w:rPr>
            </w:pPr>
            <w:r w:rsidRPr="006B4B79">
              <w:rPr>
                <w:b/>
              </w:rPr>
              <w:t>Maximum</w:t>
            </w:r>
            <w:r w:rsidRPr="006B4B79">
              <w:rPr>
                <w:b/>
              </w:rPr>
              <w:br/>
              <w:t>Degree/Order</w:t>
            </w:r>
          </w:p>
        </w:tc>
        <w:tc>
          <w:tcPr>
            <w:tcW w:w="0" w:type="auto"/>
            <w:tcBorders>
              <w:top w:val="single" w:sz="12" w:space="0" w:color="000000"/>
              <w:bottom w:val="single" w:sz="12" w:space="0" w:color="000000"/>
            </w:tcBorders>
          </w:tcPr>
          <w:p w:rsidR="003C16D1" w:rsidRPr="006B4B79" w:rsidRDefault="003C16D1" w:rsidP="006B4B79">
            <w:pPr>
              <w:keepNext/>
              <w:spacing w:before="60"/>
              <w:rPr>
                <w:b/>
              </w:rPr>
            </w:pPr>
            <w:r w:rsidRPr="006B4B79">
              <w:rPr>
                <w:b/>
              </w:rPr>
              <w:t>Temporal</w:t>
            </w:r>
            <w:r w:rsidRPr="006B4B79">
              <w:rPr>
                <w:b/>
              </w:rPr>
              <w:br/>
              <w:t>Characteristics</w:t>
            </w:r>
          </w:p>
        </w:tc>
        <w:tc>
          <w:tcPr>
            <w:tcW w:w="0" w:type="auto"/>
            <w:tcBorders>
              <w:top w:val="single" w:sz="12" w:space="0" w:color="000000"/>
              <w:bottom w:val="single" w:sz="12" w:space="0" w:color="000000"/>
            </w:tcBorders>
          </w:tcPr>
          <w:p w:rsidR="003C16D1" w:rsidRPr="006B4B79" w:rsidRDefault="003C16D1" w:rsidP="006B4B79">
            <w:pPr>
              <w:keepNext/>
              <w:spacing w:before="60"/>
              <w:rPr>
                <w:b/>
              </w:rPr>
            </w:pPr>
            <w:r w:rsidRPr="006B4B79">
              <w:rPr>
                <w:b/>
              </w:rPr>
              <w:t>Comment</w:t>
            </w:r>
          </w:p>
        </w:tc>
      </w:tr>
      <w:tr w:rsidR="00602CAF" w:rsidTr="003F1005">
        <w:tc>
          <w:tcPr>
            <w:tcW w:w="0" w:type="auto"/>
            <w:tcBorders>
              <w:top w:val="single" w:sz="12" w:space="0" w:color="000000"/>
              <w:bottom w:val="single" w:sz="6" w:space="0" w:color="000000"/>
            </w:tcBorders>
            <w:shd w:val="clear" w:color="auto" w:fill="auto"/>
          </w:tcPr>
          <w:p w:rsidR="003C16D1" w:rsidRDefault="003C16D1" w:rsidP="006B4B79">
            <w:pPr>
              <w:spacing w:before="60"/>
            </w:pPr>
            <w:r>
              <w:t>Core</w:t>
            </w:r>
          </w:p>
        </w:tc>
        <w:tc>
          <w:tcPr>
            <w:tcW w:w="0" w:type="auto"/>
            <w:tcBorders>
              <w:top w:val="single" w:sz="12" w:space="0" w:color="000000"/>
              <w:bottom w:val="single" w:sz="6" w:space="0" w:color="000000"/>
            </w:tcBorders>
            <w:shd w:val="clear" w:color="auto" w:fill="auto"/>
          </w:tcPr>
          <w:p w:rsidR="003C16D1" w:rsidRDefault="00602CAF" w:rsidP="00F454FB">
            <w:pPr>
              <w:spacing w:before="60"/>
              <w:jc w:val="center"/>
            </w:pPr>
            <w:r>
              <w:t>1</w:t>
            </w:r>
            <w:r w:rsidR="00F454FB">
              <w:t>8</w:t>
            </w:r>
            <w:r>
              <w:t>/1</w:t>
            </w:r>
            <w:r w:rsidR="00F454FB">
              <w:t>8</w:t>
            </w:r>
          </w:p>
        </w:tc>
        <w:tc>
          <w:tcPr>
            <w:tcW w:w="0" w:type="auto"/>
            <w:tcBorders>
              <w:top w:val="single" w:sz="12" w:space="0" w:color="000000"/>
              <w:bottom w:val="single" w:sz="6" w:space="0" w:color="000000"/>
            </w:tcBorders>
            <w:shd w:val="clear" w:color="auto" w:fill="auto"/>
          </w:tcPr>
          <w:p w:rsidR="003C16D1" w:rsidRDefault="00A53C30" w:rsidP="00202B43">
            <w:pPr>
              <w:spacing w:before="60"/>
            </w:pPr>
            <w:r>
              <w:t>Order 5 B-spline with knots every 6 months</w:t>
            </w:r>
          </w:p>
        </w:tc>
        <w:tc>
          <w:tcPr>
            <w:tcW w:w="0" w:type="auto"/>
            <w:tcBorders>
              <w:top w:val="single" w:sz="12" w:space="0" w:color="000000"/>
              <w:bottom w:val="single" w:sz="6" w:space="0" w:color="000000"/>
            </w:tcBorders>
            <w:shd w:val="clear" w:color="auto" w:fill="auto"/>
          </w:tcPr>
          <w:p w:rsidR="003C16D1" w:rsidRPr="00504B54" w:rsidRDefault="00A53C30" w:rsidP="003F1005">
            <w:pPr>
              <w:spacing w:before="60"/>
            </w:pPr>
            <w:r>
              <w:t xml:space="preserve">Damping of the </w:t>
            </w:r>
            <w:r w:rsidRPr="00504B54">
              <w:t>mean-square</w:t>
            </w:r>
            <w:r>
              <w:t>, second and third time derivatives of B</w:t>
            </w:r>
            <w:r w:rsidRPr="006B4B79">
              <w:rPr>
                <w:vertAlign w:val="subscript"/>
              </w:rPr>
              <w:t>r</w:t>
            </w:r>
            <w:r w:rsidRPr="00504B54">
              <w:t xml:space="preserve"> at the </w:t>
            </w:r>
            <w:r>
              <w:t>core-mantle boundary (at 3480 km radius)</w:t>
            </w:r>
            <w:r w:rsidR="00F454FB">
              <w:t xml:space="preserve"> with enhanced damping of zonal terms up to degree 9.</w:t>
            </w:r>
          </w:p>
        </w:tc>
      </w:tr>
      <w:tr w:rsidR="00602CAF" w:rsidTr="003F1005">
        <w:tc>
          <w:tcPr>
            <w:tcW w:w="0" w:type="auto"/>
            <w:tcBorders>
              <w:top w:val="single" w:sz="6" w:space="0" w:color="000000"/>
              <w:bottom w:val="single" w:sz="6" w:space="0" w:color="000000"/>
            </w:tcBorders>
            <w:shd w:val="clear" w:color="auto" w:fill="92D050"/>
          </w:tcPr>
          <w:p w:rsidR="003C16D1" w:rsidRDefault="003C16D1" w:rsidP="006B4B79">
            <w:pPr>
              <w:spacing w:before="60"/>
            </w:pPr>
            <w:r>
              <w:t>Lithosphere</w:t>
            </w:r>
          </w:p>
        </w:tc>
        <w:tc>
          <w:tcPr>
            <w:tcW w:w="0" w:type="auto"/>
            <w:tcBorders>
              <w:top w:val="single" w:sz="6" w:space="0" w:color="000000"/>
              <w:bottom w:val="single" w:sz="6" w:space="0" w:color="000000"/>
            </w:tcBorders>
            <w:shd w:val="clear" w:color="auto" w:fill="92D050"/>
          </w:tcPr>
          <w:p w:rsidR="003C16D1" w:rsidRDefault="00D947D2" w:rsidP="00F454FB">
            <w:pPr>
              <w:spacing w:before="60"/>
              <w:jc w:val="center"/>
            </w:pPr>
            <w:r>
              <w:t>1</w:t>
            </w:r>
            <w:r w:rsidR="00F454FB">
              <w:t>2</w:t>
            </w:r>
            <w:r w:rsidR="004A69D6">
              <w:t>0</w:t>
            </w:r>
            <w:r w:rsidR="00602CAF">
              <w:t>/</w:t>
            </w:r>
            <w:r>
              <w:t>1</w:t>
            </w:r>
            <w:r w:rsidR="00F454FB">
              <w:t>2</w:t>
            </w:r>
            <w:r w:rsidR="004A69D6">
              <w:t>0</w:t>
            </w:r>
          </w:p>
        </w:tc>
        <w:tc>
          <w:tcPr>
            <w:tcW w:w="0" w:type="auto"/>
            <w:tcBorders>
              <w:top w:val="single" w:sz="6" w:space="0" w:color="000000"/>
              <w:bottom w:val="single" w:sz="6" w:space="0" w:color="000000"/>
            </w:tcBorders>
            <w:shd w:val="clear" w:color="auto" w:fill="92D050"/>
          </w:tcPr>
          <w:p w:rsidR="003C16D1" w:rsidRDefault="003C16D1" w:rsidP="006B4B79">
            <w:pPr>
              <w:spacing w:before="60"/>
            </w:pPr>
            <w:r>
              <w:t>Static</w:t>
            </w:r>
          </w:p>
        </w:tc>
        <w:tc>
          <w:tcPr>
            <w:tcW w:w="0" w:type="auto"/>
            <w:tcBorders>
              <w:top w:val="single" w:sz="6" w:space="0" w:color="000000"/>
              <w:bottom w:val="single" w:sz="6" w:space="0" w:color="000000"/>
            </w:tcBorders>
            <w:shd w:val="clear" w:color="auto" w:fill="92D050"/>
          </w:tcPr>
          <w:p w:rsidR="003C16D1" w:rsidRDefault="005B77A6" w:rsidP="006B4B79">
            <w:pPr>
              <w:spacing w:before="60"/>
            </w:pPr>
            <w:r>
              <w:t>Degree 1</w:t>
            </w:r>
            <w:r w:rsidR="00F454FB">
              <w:t>9</w:t>
            </w:r>
            <w:r>
              <w:t>-1</w:t>
            </w:r>
            <w:r w:rsidR="00F454FB">
              <w:t>2</w:t>
            </w:r>
            <w:r w:rsidR="004A69D6">
              <w:t>0</w:t>
            </w:r>
            <w:r w:rsidR="003C16D1">
              <w:t xml:space="preserve"> purely determined by </w:t>
            </w:r>
            <w:r w:rsidR="00D856B6">
              <w:t>North-South differences from all satellites and East-West differences of lower pair satellite (A and C).</w:t>
            </w:r>
          </w:p>
          <w:p w:rsidR="003C16D1" w:rsidRPr="000108A4" w:rsidRDefault="005B77A6" w:rsidP="00F454FB">
            <w:pPr>
              <w:spacing w:before="60"/>
            </w:pPr>
            <w:r>
              <w:t>Damping of B</w:t>
            </w:r>
            <w:r w:rsidRPr="000108A4">
              <w:rPr>
                <w:vertAlign w:val="subscript"/>
              </w:rPr>
              <w:t>r</w:t>
            </w:r>
            <w:r w:rsidR="00F454FB">
              <w:t xml:space="preserve"> for degrees 91 and above</w:t>
            </w:r>
            <w:r>
              <w:t xml:space="preserve"> to reduce noise</w:t>
            </w:r>
          </w:p>
        </w:tc>
      </w:tr>
      <w:tr w:rsidR="00602CAF" w:rsidTr="003F1005">
        <w:tc>
          <w:tcPr>
            <w:tcW w:w="0" w:type="auto"/>
            <w:tcBorders>
              <w:top w:val="single" w:sz="6" w:space="0" w:color="000000"/>
            </w:tcBorders>
          </w:tcPr>
          <w:p w:rsidR="003C16D1" w:rsidRDefault="003C16D1" w:rsidP="006B4B79">
            <w:pPr>
              <w:spacing w:before="60"/>
            </w:pPr>
            <w:r>
              <w:t>Ionosphere</w:t>
            </w:r>
          </w:p>
        </w:tc>
        <w:tc>
          <w:tcPr>
            <w:tcW w:w="0" w:type="auto"/>
            <w:tcBorders>
              <w:top w:val="single" w:sz="6" w:space="0" w:color="000000"/>
            </w:tcBorders>
          </w:tcPr>
          <w:p w:rsidR="003C16D1" w:rsidRDefault="003C16D1" w:rsidP="006B4B79">
            <w:pPr>
              <w:spacing w:before="60"/>
              <w:jc w:val="center"/>
            </w:pPr>
            <w:r>
              <w:t>45/5</w:t>
            </w:r>
            <w:r w:rsidRPr="006B4B79">
              <w:rPr>
                <w:sz w:val="20"/>
                <w:szCs w:val="20"/>
              </w:rPr>
              <w:br/>
              <w:t>(dipole</w:t>
            </w:r>
            <w:r w:rsidRPr="006B4B79">
              <w:rPr>
                <w:sz w:val="20"/>
                <w:szCs w:val="20"/>
              </w:rPr>
              <w:br/>
              <w:t>coordinates)</w:t>
            </w:r>
          </w:p>
        </w:tc>
        <w:tc>
          <w:tcPr>
            <w:tcW w:w="0" w:type="auto"/>
            <w:tcBorders>
              <w:top w:val="single" w:sz="6" w:space="0" w:color="000000"/>
            </w:tcBorders>
          </w:tcPr>
          <w:p w:rsidR="003C16D1" w:rsidRDefault="00602CAF" w:rsidP="00602CAF">
            <w:pPr>
              <w:spacing w:before="60"/>
            </w:pPr>
            <w:r>
              <w:t>Annual, s</w:t>
            </w:r>
            <w:r w:rsidR="003C16D1">
              <w:t>emi-annual</w:t>
            </w:r>
            <w:r>
              <w:t>, 24-, 12-, 8- and 6-</w:t>
            </w:r>
            <w:r w:rsidR="003C16D1">
              <w:t xml:space="preserve"> hours periodicity</w:t>
            </w:r>
          </w:p>
        </w:tc>
        <w:tc>
          <w:tcPr>
            <w:tcW w:w="0" w:type="auto"/>
            <w:tcBorders>
              <w:top w:val="single" w:sz="6" w:space="0" w:color="000000"/>
            </w:tcBorders>
          </w:tcPr>
          <w:p w:rsidR="00602CAF" w:rsidRDefault="00602CAF" w:rsidP="006B4B79">
            <w:pPr>
              <w:spacing w:before="60"/>
            </w:pPr>
            <w:r>
              <w:t xml:space="preserve">Spherical harmonic expansion in quasi-dipole (QD) frame, underlying dipole SH </w:t>
            </w:r>
            <w:r w:rsidRPr="002C6E11">
              <w:rPr>
                <w:i/>
              </w:rPr>
              <w:t>n</w:t>
            </w:r>
            <w:r w:rsidRPr="002C6E11">
              <w:rPr>
                <w:vertAlign w:val="subscript"/>
              </w:rPr>
              <w:t>max</w:t>
            </w:r>
            <w:r>
              <w:t xml:space="preserve"> = 60, </w:t>
            </w:r>
            <w:r>
              <w:rPr>
                <w:i/>
              </w:rPr>
              <w:t>m</w:t>
            </w:r>
            <w:r w:rsidRPr="002C6E11">
              <w:rPr>
                <w:vertAlign w:val="subscript"/>
              </w:rPr>
              <w:t>max</w:t>
            </w:r>
            <w:r>
              <w:t xml:space="preserve"> = 12. </w:t>
            </w:r>
            <w:r w:rsidR="004501B8">
              <w:t xml:space="preserve">Scaling by 3-months averages of F10.7 </w:t>
            </w:r>
            <w:r>
              <w:t>plus induction via a priori 3-D conductivity model (“1-D+oceans”) and infinite conductor at depth.</w:t>
            </w:r>
          </w:p>
          <w:p w:rsidR="003C16D1" w:rsidRDefault="003C16D1" w:rsidP="006B4B79">
            <w:pPr>
              <w:spacing w:before="60"/>
            </w:pPr>
            <w:r>
              <w:t>Damping of:</w:t>
            </w:r>
          </w:p>
          <w:p w:rsidR="003C16D1" w:rsidRDefault="003C16D1" w:rsidP="00953691">
            <w:pPr>
              <w:keepLines/>
              <w:numPr>
                <w:ilvl w:val="0"/>
                <w:numId w:val="25"/>
              </w:numPr>
              <w:tabs>
                <w:tab w:val="clear" w:pos="758"/>
                <w:tab w:val="num" w:pos="435"/>
              </w:tabs>
              <w:spacing w:before="60"/>
              <w:ind w:left="419" w:hanging="340"/>
            </w:pPr>
            <w:r>
              <w:t>M</w:t>
            </w:r>
            <w:r w:rsidRPr="00504B54">
              <w:t>ean-square current density J in the E</w:t>
            </w:r>
            <w:r>
              <w:noBreakHyphen/>
            </w:r>
            <w:r w:rsidRPr="00504B54">
              <w:t>region within the nightside sector</w:t>
            </w:r>
            <w:r>
              <w:t xml:space="preserve"> (magnetic local times 21:00 through 05:00</w:t>
            </w:r>
            <w:r w:rsidR="00F454FB">
              <w:t>; peak damping at 01:00</w:t>
            </w:r>
            <w:r>
              <w:t>)</w:t>
            </w:r>
          </w:p>
          <w:p w:rsidR="003C16D1" w:rsidRDefault="003C16D1" w:rsidP="00953691">
            <w:pPr>
              <w:keepLines/>
              <w:numPr>
                <w:ilvl w:val="0"/>
                <w:numId w:val="25"/>
              </w:numPr>
              <w:tabs>
                <w:tab w:val="clear" w:pos="758"/>
                <w:tab w:val="num" w:pos="435"/>
              </w:tabs>
              <w:spacing w:before="60"/>
              <w:ind w:left="419" w:hanging="340"/>
            </w:pPr>
            <w:r>
              <w:t>M</w:t>
            </w:r>
            <w:r w:rsidRPr="00504B54">
              <w:t>ean-square of the surface Laplacian of J multiplied by a factor of sin</w:t>
            </w:r>
            <w:r w:rsidRPr="006B4B79">
              <w:rPr>
                <w:vertAlign w:val="superscript"/>
              </w:rPr>
              <w:t>8</w:t>
            </w:r>
            <w:r w:rsidRPr="00504B54">
              <w:t>(2</w:t>
            </w:r>
            <w:r>
              <w:t>θ</w:t>
            </w:r>
            <w:r w:rsidRPr="00504B54">
              <w:t xml:space="preserve">) over all </w:t>
            </w:r>
            <w:r>
              <w:t>local times, where θ is co-latitude.</w:t>
            </w:r>
          </w:p>
        </w:tc>
      </w:tr>
      <w:tr w:rsidR="00602CAF" w:rsidTr="00A813B2">
        <w:trPr>
          <w:cantSplit/>
        </w:trPr>
        <w:tc>
          <w:tcPr>
            <w:tcW w:w="0" w:type="auto"/>
          </w:tcPr>
          <w:p w:rsidR="003C16D1" w:rsidRDefault="003C16D1" w:rsidP="006B4B79">
            <w:pPr>
              <w:spacing w:before="60"/>
            </w:pPr>
            <w:r>
              <w:lastRenderedPageBreak/>
              <w:t>Magnetosphere,</w:t>
            </w:r>
            <w:r>
              <w:br/>
              <w:t>external</w:t>
            </w:r>
          </w:p>
        </w:tc>
        <w:tc>
          <w:tcPr>
            <w:tcW w:w="0" w:type="auto"/>
          </w:tcPr>
          <w:p w:rsidR="003C16D1" w:rsidRDefault="003C16D1" w:rsidP="006B4B79">
            <w:pPr>
              <w:spacing w:before="60"/>
              <w:jc w:val="center"/>
            </w:pPr>
            <w:r>
              <w:t>3/1</w:t>
            </w:r>
          </w:p>
        </w:tc>
        <w:tc>
          <w:tcPr>
            <w:tcW w:w="0" w:type="auto"/>
          </w:tcPr>
          <w:p w:rsidR="003C16D1" w:rsidRDefault="003C16D1" w:rsidP="006B4B79">
            <w:pPr>
              <w:spacing w:before="60"/>
            </w:pPr>
            <w:r>
              <w:t>One hour bins</w:t>
            </w:r>
          </w:p>
        </w:tc>
        <w:tc>
          <w:tcPr>
            <w:tcW w:w="0" w:type="auto"/>
          </w:tcPr>
          <w:p w:rsidR="003C16D1" w:rsidRDefault="003C16D1" w:rsidP="006B4B79">
            <w:pPr>
              <w:spacing w:before="60"/>
            </w:pPr>
          </w:p>
        </w:tc>
      </w:tr>
      <w:tr w:rsidR="00602CAF" w:rsidTr="00602CAF">
        <w:trPr>
          <w:cantSplit/>
        </w:trPr>
        <w:tc>
          <w:tcPr>
            <w:tcW w:w="0" w:type="auto"/>
          </w:tcPr>
          <w:p w:rsidR="003C16D1" w:rsidRDefault="003C16D1" w:rsidP="006B4B79">
            <w:pPr>
              <w:spacing w:before="60"/>
            </w:pPr>
            <w:r>
              <w:t>Magnetosphere,</w:t>
            </w:r>
            <w:r>
              <w:br/>
              <w:t>induced</w:t>
            </w:r>
          </w:p>
        </w:tc>
        <w:tc>
          <w:tcPr>
            <w:tcW w:w="0" w:type="auto"/>
          </w:tcPr>
          <w:p w:rsidR="003C16D1" w:rsidRDefault="003C16D1" w:rsidP="006B4B79">
            <w:pPr>
              <w:spacing w:before="60"/>
              <w:jc w:val="center"/>
            </w:pPr>
            <w:r>
              <w:t>3/3</w:t>
            </w:r>
          </w:p>
        </w:tc>
        <w:tc>
          <w:tcPr>
            <w:tcW w:w="0" w:type="auto"/>
          </w:tcPr>
          <w:p w:rsidR="003C16D1" w:rsidRDefault="003C16D1" w:rsidP="006B4B79">
            <w:pPr>
              <w:spacing w:before="60"/>
            </w:pPr>
            <w:r>
              <w:t>One hour bins</w:t>
            </w:r>
          </w:p>
        </w:tc>
        <w:tc>
          <w:tcPr>
            <w:tcW w:w="0" w:type="auto"/>
          </w:tcPr>
          <w:p w:rsidR="003C16D1" w:rsidRDefault="003C16D1" w:rsidP="006B4B79">
            <w:pPr>
              <w:spacing w:before="60"/>
            </w:pPr>
          </w:p>
        </w:tc>
      </w:tr>
      <w:tr w:rsidR="00602CAF" w:rsidRPr="00D856B6" w:rsidTr="00602CAF">
        <w:trPr>
          <w:cantSplit/>
          <w:hidden/>
        </w:trPr>
        <w:tc>
          <w:tcPr>
            <w:tcW w:w="0" w:type="auto"/>
          </w:tcPr>
          <w:p w:rsidR="003C16D1" w:rsidRPr="00D856B6" w:rsidRDefault="003C16D1" w:rsidP="006B4B79">
            <w:pPr>
              <w:spacing w:before="60"/>
              <w:rPr>
                <w:vanish/>
              </w:rPr>
            </w:pPr>
            <w:r w:rsidRPr="00D856B6">
              <w:rPr>
                <w:vanish/>
              </w:rPr>
              <w:t>Toroidal</w:t>
            </w:r>
          </w:p>
        </w:tc>
        <w:tc>
          <w:tcPr>
            <w:tcW w:w="0" w:type="auto"/>
          </w:tcPr>
          <w:p w:rsidR="003C16D1" w:rsidRPr="00D856B6" w:rsidRDefault="003C16D1" w:rsidP="006B4B79">
            <w:pPr>
              <w:spacing w:before="60"/>
              <w:jc w:val="center"/>
              <w:rPr>
                <w:vanish/>
              </w:rPr>
            </w:pPr>
            <w:r w:rsidRPr="00D856B6">
              <w:rPr>
                <w:vanish/>
              </w:rPr>
              <w:t>45/5</w:t>
            </w:r>
            <w:r w:rsidRPr="00D856B6">
              <w:rPr>
                <w:vanish/>
                <w:sz w:val="20"/>
                <w:szCs w:val="20"/>
              </w:rPr>
              <w:br/>
              <w:t>(dipole</w:t>
            </w:r>
            <w:r w:rsidRPr="00D856B6">
              <w:rPr>
                <w:vanish/>
                <w:sz w:val="20"/>
                <w:szCs w:val="20"/>
              </w:rPr>
              <w:br/>
              <w:t>coordinates)</w:t>
            </w:r>
          </w:p>
        </w:tc>
        <w:tc>
          <w:tcPr>
            <w:tcW w:w="0" w:type="auto"/>
          </w:tcPr>
          <w:p w:rsidR="003C16D1" w:rsidRPr="00D856B6" w:rsidRDefault="003C16D1" w:rsidP="006B4B79">
            <w:pPr>
              <w:spacing w:before="60"/>
              <w:rPr>
                <w:vanish/>
              </w:rPr>
            </w:pPr>
            <w:r w:rsidRPr="00D856B6">
              <w:rPr>
                <w:vanish/>
              </w:rPr>
              <w:t>Semi-annual and six hours periodicity</w:t>
            </w:r>
          </w:p>
        </w:tc>
        <w:tc>
          <w:tcPr>
            <w:tcW w:w="0" w:type="auto"/>
          </w:tcPr>
          <w:p w:rsidR="003C16D1" w:rsidRPr="00D856B6" w:rsidRDefault="00602CAF" w:rsidP="006B4B79">
            <w:pPr>
              <w:spacing w:before="60"/>
              <w:rPr>
                <w:vanish/>
              </w:rPr>
            </w:pPr>
            <w:r w:rsidRPr="00D856B6">
              <w:rPr>
                <w:vanish/>
              </w:rPr>
              <w:t xml:space="preserve">Meridional currents in QD frame, underlying dipole SH </w:t>
            </w:r>
            <w:r w:rsidRPr="00D856B6">
              <w:rPr>
                <w:i/>
                <w:vanish/>
              </w:rPr>
              <w:t>n</w:t>
            </w:r>
            <w:r w:rsidRPr="00D856B6">
              <w:rPr>
                <w:vanish/>
                <w:vertAlign w:val="subscript"/>
              </w:rPr>
              <w:t>max</w:t>
            </w:r>
            <w:r w:rsidRPr="00D856B6">
              <w:rPr>
                <w:vanish/>
              </w:rPr>
              <w:t xml:space="preserve"> = 60, </w:t>
            </w:r>
            <w:r w:rsidRPr="00D856B6">
              <w:rPr>
                <w:i/>
                <w:vanish/>
              </w:rPr>
              <w:t>m</w:t>
            </w:r>
            <w:r w:rsidRPr="00D856B6">
              <w:rPr>
                <w:vanish/>
                <w:vertAlign w:val="subscript"/>
              </w:rPr>
              <w:t>max</w:t>
            </w:r>
            <w:r w:rsidRPr="00D856B6">
              <w:rPr>
                <w:vanish/>
              </w:rPr>
              <w:t xml:space="preserve"> = 12, centred at 400 km altitude.</w:t>
            </w:r>
          </w:p>
        </w:tc>
      </w:tr>
      <w:tr w:rsidR="00602CAF" w:rsidTr="000108A4">
        <w:trPr>
          <w:cantSplit/>
        </w:trPr>
        <w:tc>
          <w:tcPr>
            <w:tcW w:w="0" w:type="auto"/>
            <w:tcBorders>
              <w:bottom w:val="single" w:sz="12" w:space="0" w:color="000000"/>
            </w:tcBorders>
          </w:tcPr>
          <w:p w:rsidR="00602CAF" w:rsidRDefault="00602CAF" w:rsidP="00347F9C">
            <w:r>
              <w:t>M2 Tidal</w:t>
            </w:r>
          </w:p>
        </w:tc>
        <w:tc>
          <w:tcPr>
            <w:tcW w:w="0" w:type="auto"/>
            <w:tcBorders>
              <w:bottom w:val="single" w:sz="12" w:space="0" w:color="000000"/>
            </w:tcBorders>
          </w:tcPr>
          <w:p w:rsidR="00602CAF" w:rsidRDefault="00F454FB" w:rsidP="00F454FB">
            <w:pPr>
              <w:spacing w:before="60"/>
              <w:jc w:val="center"/>
            </w:pPr>
            <w:r>
              <w:t>18</w:t>
            </w:r>
            <w:r w:rsidR="00A813B2">
              <w:t>/</w:t>
            </w:r>
            <w:r>
              <w:t>18</w:t>
            </w:r>
          </w:p>
        </w:tc>
        <w:tc>
          <w:tcPr>
            <w:tcW w:w="0" w:type="auto"/>
            <w:tcBorders>
              <w:bottom w:val="single" w:sz="12" w:space="0" w:color="000000"/>
            </w:tcBorders>
          </w:tcPr>
          <w:p w:rsidR="00602CAF" w:rsidRDefault="00A813B2" w:rsidP="00347F9C">
            <w:r>
              <w:t>Periodicity: 12.42060122 hr, phase fixed with respect to 00:00:00, 1999 January 1 GMT</w:t>
            </w:r>
          </w:p>
        </w:tc>
        <w:tc>
          <w:tcPr>
            <w:tcW w:w="0" w:type="auto"/>
            <w:tcBorders>
              <w:bottom w:val="single" w:sz="12" w:space="0" w:color="000000"/>
            </w:tcBorders>
          </w:tcPr>
          <w:p w:rsidR="00602CAF" w:rsidRDefault="00602CAF" w:rsidP="00A813B2"/>
        </w:tc>
      </w:tr>
    </w:tbl>
    <w:p w:rsidR="003C16D1" w:rsidRDefault="003C16D1" w:rsidP="00A8203A">
      <w:pPr>
        <w:pStyle w:val="Caption"/>
        <w:keepNext w:val="0"/>
      </w:pPr>
      <w:bookmarkStart w:id="40" w:name="_Ref424731497"/>
      <w:bookmarkStart w:id="41" w:name="_Toc514316914"/>
      <w:r>
        <w:t xml:space="preserve">Table </w:t>
      </w:r>
      <w:r w:rsidR="00F512E5">
        <w:fldChar w:fldCharType="begin"/>
      </w:r>
      <w:r w:rsidR="00F512E5">
        <w:instrText xml:space="preserve"> STYLEREF 1 \s </w:instrText>
      </w:r>
      <w:r w:rsidR="00F512E5">
        <w:fldChar w:fldCharType="separate"/>
      </w:r>
      <w:r w:rsidR="00D05BD3">
        <w:rPr>
          <w:noProof/>
        </w:rPr>
        <w:t>2</w:t>
      </w:r>
      <w:r w:rsidR="00F512E5">
        <w:rPr>
          <w:noProof/>
        </w:rPr>
        <w:fldChar w:fldCharType="end"/>
      </w:r>
      <w:r>
        <w:noBreakHyphen/>
      </w:r>
      <w:r w:rsidR="00F512E5">
        <w:fldChar w:fldCharType="begin"/>
      </w:r>
      <w:r w:rsidR="00F512E5">
        <w:instrText xml:space="preserve"> SEQ Table \* ARABIC \s 1 </w:instrText>
      </w:r>
      <w:r w:rsidR="00F512E5">
        <w:fldChar w:fldCharType="separate"/>
      </w:r>
      <w:r w:rsidR="00D05BD3">
        <w:rPr>
          <w:noProof/>
        </w:rPr>
        <w:t>1</w:t>
      </w:r>
      <w:r w:rsidR="00F512E5">
        <w:rPr>
          <w:noProof/>
        </w:rPr>
        <w:fldChar w:fldCharType="end"/>
      </w:r>
      <w:bookmarkEnd w:id="40"/>
      <w:r>
        <w:t>: Model Configuration</w:t>
      </w:r>
      <w:bookmarkEnd w:id="41"/>
    </w:p>
    <w:p w:rsidR="00A813B2" w:rsidRDefault="003C16D1" w:rsidP="00847B0D">
      <w:r>
        <w:t>The data selection criteria are:</w:t>
      </w:r>
    </w:p>
    <w:p w:rsidR="00A813B2" w:rsidRDefault="00A813B2" w:rsidP="00D856B6">
      <w:pPr>
        <w:numPr>
          <w:ilvl w:val="0"/>
          <w:numId w:val="26"/>
        </w:numPr>
        <w:tabs>
          <w:tab w:val="clear" w:pos="1800"/>
          <w:tab w:val="num" w:pos="567"/>
        </w:tabs>
        <w:ind w:left="567" w:hanging="218"/>
      </w:pPr>
      <w:r>
        <w:t>Coarse agreement with</w:t>
      </w:r>
      <w:r w:rsidRPr="00A813B2">
        <w:t xml:space="preserve"> </w:t>
      </w:r>
      <w:r>
        <w:t>CHAOS-</w:t>
      </w:r>
      <w:r w:rsidR="00D856B6">
        <w:t>6</w:t>
      </w:r>
      <w:r>
        <w:t xml:space="preserve"> field model: ΔB</w:t>
      </w:r>
      <w:r w:rsidRPr="004501B8">
        <w:rPr>
          <w:i/>
          <w:vertAlign w:val="subscript"/>
        </w:rPr>
        <w:t>c</w:t>
      </w:r>
      <w:r>
        <w:t xml:space="preserve"> ≤ 500 nT for all components </w:t>
      </w:r>
      <w:r>
        <w:rPr>
          <w:i/>
        </w:rPr>
        <w:t>c</w:t>
      </w:r>
      <w:r w:rsidR="004501B8">
        <w:rPr>
          <w:i/>
        </w:rPr>
        <w:t>=r,ϑ,φ</w:t>
      </w:r>
      <w:r>
        <w:t>, and ΔF</w:t>
      </w:r>
      <w:r w:rsidR="004501B8">
        <w:t> </w:t>
      </w:r>
      <w:r>
        <w:t>≤ 100 nT.</w:t>
      </w:r>
    </w:p>
    <w:p w:rsidR="003C16D1" w:rsidRDefault="00A53C30" w:rsidP="00D856B6">
      <w:pPr>
        <w:numPr>
          <w:ilvl w:val="0"/>
          <w:numId w:val="26"/>
        </w:numPr>
        <w:tabs>
          <w:tab w:val="clear" w:pos="1800"/>
          <w:tab w:val="num" w:pos="567"/>
        </w:tabs>
        <w:ind w:left="567" w:hanging="218"/>
      </w:pPr>
      <w:r>
        <w:t>Kp ≤ 3</w:t>
      </w:r>
      <w:r>
        <w:rPr>
          <w:vertAlign w:val="superscript"/>
        </w:rPr>
        <w:t>0</w:t>
      </w:r>
      <w:r w:rsidR="00F454FB">
        <w:t xml:space="preserve"> for gradient data, Kp ≤ 2</w:t>
      </w:r>
      <w:r w:rsidR="00F454FB">
        <w:rPr>
          <w:vertAlign w:val="superscript"/>
        </w:rPr>
        <w:t>-</w:t>
      </w:r>
      <w:r w:rsidR="00F454FB">
        <w:t xml:space="preserve"> for field data</w:t>
      </w:r>
    </w:p>
    <w:p w:rsidR="003C16D1" w:rsidRDefault="003C16D1" w:rsidP="00D856B6">
      <w:pPr>
        <w:numPr>
          <w:ilvl w:val="0"/>
          <w:numId w:val="26"/>
        </w:numPr>
        <w:tabs>
          <w:tab w:val="clear" w:pos="1800"/>
          <w:tab w:val="num" w:pos="567"/>
        </w:tabs>
        <w:ind w:left="567" w:hanging="218"/>
      </w:pPr>
      <w:r>
        <w:t>Time-derivative of Dst</w:t>
      </w:r>
      <w:r w:rsidR="004501B8">
        <w:t>: |dDst/dt|</w:t>
      </w:r>
      <w:r>
        <w:t xml:space="preserve"> ≤ </w:t>
      </w:r>
      <w:r w:rsidR="00D856B6">
        <w:t>3</w:t>
      </w:r>
      <w:r w:rsidR="00F9247B">
        <w:t xml:space="preserve"> nT</w:t>
      </w:r>
      <w:r>
        <w:t>/hour</w:t>
      </w:r>
    </w:p>
    <w:p w:rsidR="00F454FB" w:rsidRDefault="00F454FB" w:rsidP="00F454FB">
      <w:pPr>
        <w:numPr>
          <w:ilvl w:val="0"/>
          <w:numId w:val="26"/>
        </w:numPr>
        <w:tabs>
          <w:tab w:val="clear" w:pos="1800"/>
        </w:tabs>
        <w:ind w:left="567" w:hanging="240"/>
      </w:pPr>
      <w:r>
        <w:t>30 second satellite sampling period, NS gradient data computed from 15 second differences</w:t>
      </w:r>
    </w:p>
    <w:p w:rsidR="00A813B2" w:rsidRDefault="00D856B6" w:rsidP="00D856B6">
      <w:pPr>
        <w:numPr>
          <w:ilvl w:val="0"/>
          <w:numId w:val="26"/>
        </w:numPr>
        <w:tabs>
          <w:tab w:val="clear" w:pos="1800"/>
          <w:tab w:val="num" w:pos="567"/>
        </w:tabs>
        <w:ind w:left="567" w:hanging="218"/>
      </w:pPr>
      <w:r>
        <w:t>core</w:t>
      </w:r>
      <w:r w:rsidR="00A813B2">
        <w:t xml:space="preserve"> and tidal fields determined from night-side data only, i.e. with Sun ≥ 10° below the horizon</w:t>
      </w:r>
    </w:p>
    <w:p w:rsidR="003C16D1" w:rsidRPr="00847B0D" w:rsidRDefault="003C16D1" w:rsidP="00847B0D"/>
    <w:p w:rsidR="003C16D1" w:rsidRDefault="003C16D1" w:rsidP="00953691">
      <w:pPr>
        <w:pStyle w:val="Heading2"/>
        <w:numPr>
          <w:ilvl w:val="1"/>
          <w:numId w:val="24"/>
        </w:numPr>
        <w:ind w:left="578" w:hanging="578"/>
      </w:pPr>
      <w:bookmarkStart w:id="42" w:name="_Toc514316896"/>
      <w:r>
        <w:t>Comments from Scientist</w:t>
      </w:r>
      <w:r w:rsidR="008E7762">
        <w:t>s</w:t>
      </w:r>
      <w:r>
        <w:t xml:space="preserve"> in </w:t>
      </w:r>
      <w:r w:rsidR="00017EAB">
        <w:t xml:space="preserve">the </w:t>
      </w:r>
      <w:r>
        <w:t>Loop</w:t>
      </w:r>
      <w:bookmarkEnd w:id="42"/>
    </w:p>
    <w:p w:rsidR="003C16D1" w:rsidRPr="005D1589" w:rsidRDefault="003C16D1" w:rsidP="005D1589">
      <w:pPr>
        <w:pStyle w:val="Heading3"/>
        <w:numPr>
          <w:ilvl w:val="2"/>
          <w:numId w:val="24"/>
        </w:numPr>
      </w:pPr>
      <w:bookmarkStart w:id="43" w:name="_Ref424732618"/>
      <w:bookmarkStart w:id="44" w:name="_Toc514316897"/>
      <w:r>
        <w:t>Derivation of Model</w:t>
      </w:r>
      <w:bookmarkEnd w:id="43"/>
      <w:bookmarkEnd w:id="44"/>
    </w:p>
    <w:p w:rsidR="003C16D1" w:rsidRDefault="003C16D1" w:rsidP="00314D3E">
      <w:r>
        <w:t xml:space="preserve">The </w:t>
      </w:r>
      <w:r w:rsidR="008E7762">
        <w:t xml:space="preserve">final Comprehensive Inversion </w:t>
      </w:r>
      <w:r>
        <w:t xml:space="preserve">model </w:t>
      </w:r>
      <w:r w:rsidR="00A53C30">
        <w:t xml:space="preserve">using </w:t>
      </w:r>
      <w:r w:rsidR="00F454FB">
        <w:t>five</w:t>
      </w:r>
      <w:r w:rsidR="00D856B6">
        <w:t xml:space="preserve"> </w:t>
      </w:r>
      <w:r w:rsidR="008E7762">
        <w:t>year</w:t>
      </w:r>
      <w:r w:rsidR="00D856B6">
        <w:t>s</w:t>
      </w:r>
      <w:r w:rsidR="008E7762">
        <w:t xml:space="preserve"> of Swarm data show</w:t>
      </w:r>
      <w:r w:rsidR="00904EEC">
        <w:t>s</w:t>
      </w:r>
      <w:r w:rsidR="008E7762">
        <w:t xml:space="preserve"> </w:t>
      </w:r>
      <w:r w:rsidR="00F454FB">
        <w:t xml:space="preserve">very </w:t>
      </w:r>
      <w:r w:rsidR="008E7762">
        <w:t>good agreement with alternative models</w:t>
      </w:r>
      <w:r w:rsidR="00D856B6">
        <w:t xml:space="preserve"> and </w:t>
      </w:r>
      <w:r w:rsidR="00F454FB">
        <w:t xml:space="preserve">excellent </w:t>
      </w:r>
      <w:r w:rsidR="00D856B6">
        <w:t xml:space="preserve">residual </w:t>
      </w:r>
      <w:r w:rsidR="008E7762">
        <w:t>statistics (</w:t>
      </w:r>
      <w:r w:rsidR="008E7762">
        <w:fldChar w:fldCharType="begin"/>
      </w:r>
      <w:r w:rsidR="008E7762">
        <w:instrText xml:space="preserve"> REF _Ref424732567 \h </w:instrText>
      </w:r>
      <w:r w:rsidR="008E7762">
        <w:fldChar w:fldCharType="separate"/>
      </w:r>
      <w:r w:rsidR="00D05BD3">
        <w:t xml:space="preserve">Table </w:t>
      </w:r>
      <w:r w:rsidR="00D05BD3">
        <w:rPr>
          <w:noProof/>
        </w:rPr>
        <w:t>1</w:t>
      </w:r>
      <w:r w:rsidR="00D05BD3">
        <w:noBreakHyphen/>
      </w:r>
      <w:r w:rsidR="00D05BD3">
        <w:rPr>
          <w:noProof/>
        </w:rPr>
        <w:t>2</w:t>
      </w:r>
      <w:r w:rsidR="008E7762">
        <w:fldChar w:fldCharType="end"/>
      </w:r>
      <w:r w:rsidR="008E7762">
        <w:t>).</w:t>
      </w:r>
      <w:r w:rsidR="00BE7ADC">
        <w:t xml:space="preserve"> Slight along-track banding and differences in polar regions are observed when comparing to other models (see </w:t>
      </w:r>
      <w:r w:rsidR="00BE7ADC">
        <w:fldChar w:fldCharType="begin"/>
      </w:r>
      <w:r w:rsidR="00BE7ADC">
        <w:instrText xml:space="preserve"> REF _Ref427322459 \h </w:instrText>
      </w:r>
      <w:r w:rsidR="00BE7ADC">
        <w:fldChar w:fldCharType="separate"/>
      </w:r>
      <w:r w:rsidR="00D05BD3">
        <w:t xml:space="preserve">Figure </w:t>
      </w:r>
      <w:r w:rsidR="00D05BD3">
        <w:rPr>
          <w:noProof/>
        </w:rPr>
        <w:t>1</w:t>
      </w:r>
      <w:r w:rsidR="00D05BD3">
        <w:noBreakHyphen/>
      </w:r>
      <w:r w:rsidR="00D05BD3">
        <w:rPr>
          <w:noProof/>
        </w:rPr>
        <w:t>3</w:t>
      </w:r>
      <w:r w:rsidR="00BE7ADC">
        <w:fldChar w:fldCharType="end"/>
      </w:r>
      <w:r w:rsidR="00BE7ADC">
        <w:t>).</w:t>
      </w:r>
    </w:p>
    <w:p w:rsidR="003C16D1" w:rsidRDefault="003C16D1" w:rsidP="00B34C98">
      <w:pPr>
        <w:pStyle w:val="Heading3"/>
        <w:numPr>
          <w:ilvl w:val="2"/>
          <w:numId w:val="24"/>
        </w:numPr>
      </w:pPr>
      <w:bookmarkStart w:id="45" w:name="_Toc514316898"/>
      <w:r>
        <w:t>Conclusion</w:t>
      </w:r>
      <w:bookmarkEnd w:id="45"/>
    </w:p>
    <w:p w:rsidR="003C16D1" w:rsidRDefault="003C16D1" w:rsidP="00B34C98">
      <w:pPr>
        <w:sectPr w:rsidR="003C16D1" w:rsidSect="00101A0C">
          <w:footnotePr>
            <w:numFmt w:val="chicago"/>
          </w:footnotePr>
          <w:pgSz w:w="11906" w:h="16838" w:code="9"/>
          <w:pgMar w:top="2268" w:right="851" w:bottom="1701" w:left="851" w:header="851" w:footer="851" w:gutter="567"/>
          <w:cols w:space="708"/>
          <w:docGrid w:linePitch="360"/>
        </w:sectPr>
      </w:pPr>
      <w:r>
        <w:t xml:space="preserve">The estimated model is assessed to be of </w:t>
      </w:r>
      <w:r w:rsidR="00A813B2">
        <w:t>good</w:t>
      </w:r>
      <w:r>
        <w:t xml:space="preserve"> quality with very good </w:t>
      </w:r>
      <w:r w:rsidR="00A813B2">
        <w:t>agreement with alternative</w:t>
      </w:r>
      <w:r>
        <w:t xml:space="preserve"> </w:t>
      </w:r>
      <w:r w:rsidR="003F1005">
        <w:t>lithospheric</w:t>
      </w:r>
      <w:r>
        <w:t xml:space="preserve"> field model</w:t>
      </w:r>
      <w:r w:rsidR="00A813B2">
        <w:t>s</w:t>
      </w:r>
      <w:r>
        <w:t>.</w:t>
      </w:r>
    </w:p>
    <w:p w:rsidR="003C16D1" w:rsidRDefault="003C16D1" w:rsidP="00E701D6">
      <w:pPr>
        <w:pStyle w:val="Annex1"/>
        <w:numPr>
          <w:ilvl w:val="0"/>
          <w:numId w:val="17"/>
        </w:numPr>
      </w:pPr>
      <w:bookmarkStart w:id="46" w:name="_Ref320272911"/>
      <w:bookmarkStart w:id="47" w:name="_Toc514316899"/>
      <w:r>
        <w:lastRenderedPageBreak/>
        <w:t>Definitions of Tests</w:t>
      </w:r>
      <w:bookmarkEnd w:id="46"/>
      <w:bookmarkEnd w:id="47"/>
    </w:p>
    <w:p w:rsidR="003C16D1" w:rsidRDefault="003C16D1" w:rsidP="00210FCD">
      <w:pPr>
        <w:pStyle w:val="Annex2"/>
        <w:numPr>
          <w:ilvl w:val="1"/>
          <w:numId w:val="17"/>
        </w:numPr>
        <w:rPr>
          <w:lang w:eastAsia="da-DK"/>
        </w:rPr>
      </w:pPr>
      <w:bookmarkStart w:id="48" w:name="_Toc514316900"/>
      <w:r>
        <w:rPr>
          <w:lang w:eastAsia="da-DK"/>
        </w:rPr>
        <w:t>Mean square vector field difference per spherical harmonic degree</w:t>
      </w:r>
      <w:bookmarkEnd w:id="48"/>
    </w:p>
    <w:p w:rsidR="003C16D1" w:rsidRPr="00DC4D52" w:rsidRDefault="003C16D1" w:rsidP="00210FCD">
      <w:pPr>
        <w:keepNext/>
        <w:jc w:val="both"/>
        <w:rPr>
          <w:i/>
        </w:rPr>
      </w:pPr>
      <w:r>
        <w:t>The mean square vector field difference between models per spherical harmonic degree (</w:t>
      </w:r>
      <w:r w:rsidRPr="00CC0167">
        <w:rPr>
          <w:i/>
        </w:rPr>
        <w:t>n</w:t>
      </w:r>
      <w:r>
        <w:t xml:space="preserve">) is diagnostic of how closely the models match on average across the globe. The difference between Gauss coefficients </w:t>
      </w:r>
      <w:r w:rsidRPr="00DC4D52">
        <w:rPr>
          <w:position w:val="-12"/>
        </w:rPr>
        <w:object w:dxaOrig="340" w:dyaOrig="380">
          <v:shape id="_x0000_i1025" type="#_x0000_t75" style="width:17.4pt;height:17.4pt" o:ole="">
            <v:imagedata r:id="rId21" o:title=""/>
          </v:shape>
          <o:OLEObject Type="Embed" ProgID="Equation.3" ShapeID="_x0000_i1025" DrawAspect="Content" ObjectID="_1612696749" r:id="rId22"/>
        </w:object>
      </w:r>
      <w:r>
        <w:t xml:space="preserve">of model </w:t>
      </w:r>
      <w:r>
        <w:rPr>
          <w:i/>
        </w:rPr>
        <w:t>i</w:t>
      </w:r>
      <w:r>
        <w:t xml:space="preserve"> and model </w:t>
      </w:r>
      <w:r w:rsidRPr="00DC4D52">
        <w:rPr>
          <w:i/>
        </w:rPr>
        <w:t>j</w:t>
      </w:r>
      <w:r>
        <w:rPr>
          <w:i/>
        </w:rPr>
        <w:t xml:space="preserve"> </w:t>
      </w:r>
      <w:r>
        <w:t>can be defined as:</w:t>
      </w:r>
    </w:p>
    <w:p w:rsidR="003C16D1" w:rsidRPr="00E701D6" w:rsidRDefault="003C16D1" w:rsidP="00E701D6">
      <w:pPr>
        <w:tabs>
          <w:tab w:val="center" w:pos="4820"/>
          <w:tab w:val="right" w:pos="9639"/>
        </w:tabs>
      </w:pPr>
      <w:r>
        <w:tab/>
      </w:r>
      <w:r w:rsidRPr="00E701D6">
        <w:object w:dxaOrig="3600" w:dyaOrig="740">
          <v:shape id="_x0000_i1026" type="#_x0000_t75" style="width:181.2pt;height:36.6pt" o:ole="">
            <v:imagedata r:id="rId23" o:title=""/>
            <o:lock v:ext="edit" aspectratio="f"/>
          </v:shape>
          <o:OLEObject Type="Embed" ProgID="Equation.3" ShapeID="_x0000_i1026" DrawAspect="Content" ObjectID="_1612696750" r:id="rId24"/>
        </w:object>
      </w:r>
      <w:r>
        <w:tab/>
      </w:r>
      <w:r w:rsidRPr="00E701D6">
        <w:t>Equation A</w:t>
      </w:r>
      <w:r w:rsidRPr="00E701D6">
        <w:noBreakHyphen/>
      </w:r>
      <w:r w:rsidR="00EE200D">
        <w:rPr>
          <w:noProof/>
        </w:rPr>
        <w:fldChar w:fldCharType="begin"/>
      </w:r>
      <w:r w:rsidR="00EE200D">
        <w:rPr>
          <w:noProof/>
        </w:rPr>
        <w:instrText xml:space="preserve"> SEQ Equation \* ARABIC \s 1 </w:instrText>
      </w:r>
      <w:r w:rsidR="00EE200D">
        <w:rPr>
          <w:noProof/>
        </w:rPr>
        <w:fldChar w:fldCharType="separate"/>
      </w:r>
      <w:r w:rsidR="00D05BD3">
        <w:rPr>
          <w:noProof/>
        </w:rPr>
        <w:t>1</w:t>
      </w:r>
      <w:r w:rsidR="00EE200D">
        <w:rPr>
          <w:noProof/>
        </w:rPr>
        <w:fldChar w:fldCharType="end"/>
      </w:r>
    </w:p>
    <w:p w:rsidR="003C16D1" w:rsidRDefault="003C16D1" w:rsidP="00210FCD">
      <w:pPr>
        <w:keepNext/>
      </w:pPr>
      <w:r>
        <w:t xml:space="preserve">where </w:t>
      </w:r>
      <w:r>
        <w:rPr>
          <w:i/>
        </w:rPr>
        <w:t xml:space="preserve">n </w:t>
      </w:r>
      <w:r>
        <w:t xml:space="preserve"> is the degree, </w:t>
      </w:r>
      <w:r>
        <w:rPr>
          <w:i/>
        </w:rPr>
        <w:t>m</w:t>
      </w:r>
      <w:r>
        <w:t xml:space="preserve"> is the order, </w:t>
      </w:r>
      <w:r w:rsidRPr="00DC4D52">
        <w:rPr>
          <w:i/>
        </w:rPr>
        <w:t>a</w:t>
      </w:r>
      <w:r>
        <w:t xml:space="preserve"> is the magnetic reference spherical radius of 6371.2 km which is close to the mean Earth radius, and </w:t>
      </w:r>
      <w:r w:rsidRPr="00DC4D52">
        <w:rPr>
          <w:i/>
        </w:rPr>
        <w:t>r</w:t>
      </w:r>
      <w:r>
        <w:t xml:space="preserve"> is the radius of the sphere of interest, which is taken as r = a for comparisons at the Earth’s surface and r = 3480 km for comparisons at the core-mantle boundary. </w:t>
      </w:r>
    </w:p>
    <w:p w:rsidR="003C16D1" w:rsidRDefault="003C16D1" w:rsidP="00210FCD">
      <w:r>
        <w:t xml:space="preserve">Summing over degrees n from 1 to the truncation degree N and taking the square root yields the RMS vector field difference between the models </w:t>
      </w:r>
      <w:r w:rsidRPr="00DC4D52">
        <w:rPr>
          <w:i/>
        </w:rPr>
        <w:t>i</w:t>
      </w:r>
      <w:r>
        <w:t xml:space="preserve"> and </w:t>
      </w:r>
      <w:r w:rsidRPr="00DC4D52">
        <w:rPr>
          <w:i/>
        </w:rPr>
        <w:t>j</w:t>
      </w:r>
      <w:r>
        <w:t xml:space="preserve"> averaged over the spherical surface:</w:t>
      </w:r>
    </w:p>
    <w:p w:rsidR="003C16D1" w:rsidRPr="00314D3E" w:rsidRDefault="003C16D1" w:rsidP="00314D3E">
      <w:pPr>
        <w:tabs>
          <w:tab w:val="center" w:pos="4820"/>
          <w:tab w:val="right" w:pos="9639"/>
        </w:tabs>
      </w:pPr>
      <w:r>
        <w:tab/>
      </w:r>
      <w:r w:rsidRPr="00314D3E">
        <w:object w:dxaOrig="1660" w:dyaOrig="760">
          <v:shape id="_x0000_i1027" type="#_x0000_t75" style="width:89.4pt;height:42.6pt" o:ole="">
            <v:imagedata r:id="rId25" o:title=""/>
          </v:shape>
          <o:OLEObject Type="Embed" ProgID="Equation.3" ShapeID="_x0000_i1027" DrawAspect="Content" ObjectID="_1612696751" r:id="rId26"/>
        </w:object>
      </w:r>
      <w:r>
        <w:tab/>
      </w:r>
      <w:r w:rsidRPr="00314D3E">
        <w:t>Equation A</w:t>
      </w:r>
      <w:r w:rsidRPr="00314D3E">
        <w:noBreakHyphen/>
      </w:r>
      <w:r w:rsidR="00EE200D">
        <w:rPr>
          <w:noProof/>
        </w:rPr>
        <w:fldChar w:fldCharType="begin"/>
      </w:r>
      <w:r w:rsidR="00EE200D">
        <w:rPr>
          <w:noProof/>
        </w:rPr>
        <w:instrText xml:space="preserve"> SEQ Equation \* ARABIC \s 1 </w:instrText>
      </w:r>
      <w:r w:rsidR="00EE200D">
        <w:rPr>
          <w:noProof/>
        </w:rPr>
        <w:fldChar w:fldCharType="separate"/>
      </w:r>
      <w:r w:rsidR="00D05BD3">
        <w:rPr>
          <w:noProof/>
        </w:rPr>
        <w:t>2</w:t>
      </w:r>
      <w:r w:rsidR="00EE200D">
        <w:rPr>
          <w:noProof/>
        </w:rPr>
        <w:fldChar w:fldCharType="end"/>
      </w:r>
    </w:p>
    <w:p w:rsidR="003C16D1" w:rsidRDefault="003C16D1" w:rsidP="00210FCD">
      <w:pPr>
        <w:pStyle w:val="Annex2"/>
        <w:numPr>
          <w:ilvl w:val="1"/>
          <w:numId w:val="17"/>
        </w:numPr>
        <w:rPr>
          <w:lang w:eastAsia="da-DK"/>
        </w:rPr>
      </w:pPr>
      <w:bookmarkStart w:id="49" w:name="_Toc514316901"/>
      <w:r>
        <w:rPr>
          <w:lang w:eastAsia="da-DK"/>
        </w:rPr>
        <w:t>Correlation per spherical harmonic degree</w:t>
      </w:r>
      <w:bookmarkEnd w:id="49"/>
    </w:p>
    <w:p w:rsidR="003C16D1" w:rsidRDefault="003C16D1" w:rsidP="00210FCD">
      <w:pPr>
        <w:keepNext/>
        <w:tabs>
          <w:tab w:val="left" w:pos="2880"/>
        </w:tabs>
      </w:pPr>
      <w:r>
        <w:t>Analysis of spherical harmonic spectra is a powerful way to diagnose differences in amplitude between models but tells us little about how well they are correlated. The correlation per degree between two models again</w:t>
      </w:r>
      <w:r w:rsidRPr="005859B2">
        <w:t xml:space="preserve"> labelled</w:t>
      </w:r>
      <w:r>
        <w:t xml:space="preserve"> by the indices</w:t>
      </w:r>
      <w:r w:rsidRPr="00673DB7">
        <w:rPr>
          <w:i/>
        </w:rPr>
        <w:t xml:space="preserve"> i</w:t>
      </w:r>
      <w:r>
        <w:t xml:space="preserve"> and </w:t>
      </w:r>
      <w:r w:rsidRPr="00673DB7">
        <w:rPr>
          <w:i/>
        </w:rPr>
        <w:t>j</w:t>
      </w:r>
      <w:r>
        <w:t xml:space="preserve"> can be studied as a function of spherical harmonic degree using the quantity: </w:t>
      </w:r>
      <w:r w:rsidRPr="00DC4D52">
        <w:rPr>
          <w:position w:val="-14"/>
        </w:rPr>
        <w:object w:dxaOrig="499" w:dyaOrig="380">
          <v:shape id="_x0000_i1028" type="#_x0000_t75" style="width:24.6pt;height:17.4pt" o:ole="">
            <v:imagedata r:id="rId27" o:title=""/>
          </v:shape>
          <o:OLEObject Type="Embed" ProgID="Equation.3" ShapeID="_x0000_i1028" DrawAspect="Content" ObjectID="_1612696752" r:id="rId28"/>
        </w:object>
      </w:r>
    </w:p>
    <w:p w:rsidR="003C16D1" w:rsidRPr="00314D3E" w:rsidRDefault="003C16D1" w:rsidP="00314D3E">
      <w:pPr>
        <w:tabs>
          <w:tab w:val="center" w:pos="4820"/>
          <w:tab w:val="right" w:pos="9639"/>
        </w:tabs>
      </w:pPr>
      <w:r>
        <w:tab/>
      </w:r>
      <w:r w:rsidRPr="00314D3E">
        <w:object w:dxaOrig="3400" w:dyaOrig="1540">
          <v:shape id="_x0000_i1029" type="#_x0000_t75" style="width:163.2pt;height:76.2pt" o:ole="">
            <v:imagedata r:id="rId29" o:title=""/>
          </v:shape>
          <o:OLEObject Type="Embed" ProgID="Equation.3" ShapeID="_x0000_i1029" DrawAspect="Content" ObjectID="_1612696753" r:id="rId30"/>
        </w:object>
      </w:r>
      <w:r>
        <w:tab/>
      </w:r>
      <w:r w:rsidRPr="00314D3E">
        <w:t>Equation A</w:t>
      </w:r>
      <w:r w:rsidRPr="00314D3E">
        <w:noBreakHyphen/>
      </w:r>
      <w:r w:rsidR="00EE200D">
        <w:rPr>
          <w:noProof/>
        </w:rPr>
        <w:fldChar w:fldCharType="begin"/>
      </w:r>
      <w:r w:rsidR="00EE200D">
        <w:rPr>
          <w:noProof/>
        </w:rPr>
        <w:instrText xml:space="preserve"> SEQ Equation \* ARABIC \s 1 </w:instrText>
      </w:r>
      <w:r w:rsidR="00EE200D">
        <w:rPr>
          <w:noProof/>
        </w:rPr>
        <w:fldChar w:fldCharType="separate"/>
      </w:r>
      <w:r w:rsidR="00D05BD3">
        <w:rPr>
          <w:noProof/>
        </w:rPr>
        <w:t>3</w:t>
      </w:r>
      <w:r w:rsidR="00EE200D">
        <w:rPr>
          <w:noProof/>
        </w:rPr>
        <w:fldChar w:fldCharType="end"/>
      </w:r>
    </w:p>
    <w:p w:rsidR="003C16D1" w:rsidRDefault="003C16D1" w:rsidP="00314D3E">
      <w:r>
        <w:t>Ideally, the correlation should be close to 1 for all models, indicating that they have equivalent features and coefficients. If the correlation falls below 0.5, for degrees 1-9, then the models should be examined in more detail. Coefficients from degree 10-13 in IGRF and WMM are less well-determined (e.g. due to noise) and also change more rapidly so are not expected to be well correlated by the launch of the Swarm mission.</w:t>
      </w:r>
    </w:p>
    <w:p w:rsidR="003C16D1" w:rsidRDefault="003C16D1" w:rsidP="00E701D6">
      <w:pPr>
        <w:pStyle w:val="Annex2"/>
        <w:numPr>
          <w:ilvl w:val="1"/>
          <w:numId w:val="17"/>
        </w:numPr>
        <w:rPr>
          <w:lang w:eastAsia="da-DK"/>
        </w:rPr>
      </w:pPr>
      <w:bookmarkStart w:id="50" w:name="_Toc514316902"/>
      <w:r>
        <w:rPr>
          <w:lang w:eastAsia="da-DK"/>
        </w:rPr>
        <w:t>Visualisation of coefficient differences</w:t>
      </w:r>
      <w:bookmarkEnd w:id="50"/>
    </w:p>
    <w:p w:rsidR="00233ED1" w:rsidRDefault="003C16D1" w:rsidP="00314D3E">
      <w:r>
        <w:t xml:space="preserve">A final method of visualising the differences in Gauss coefficients is to plot the differences </w:t>
      </w:r>
      <w:r w:rsidRPr="00661688">
        <w:rPr>
          <w:position w:val="-14"/>
        </w:rPr>
        <w:object w:dxaOrig="980" w:dyaOrig="400">
          <v:shape id="_x0000_i1030" type="#_x0000_t75" style="width:47.4pt;height:19.2pt" o:ole="">
            <v:imagedata r:id="rId31" o:title=""/>
          </v:shape>
          <o:OLEObject Type="Embed" ProgID="Equation.3" ShapeID="_x0000_i1030" DrawAspect="Content" ObjectID="_1612696754" r:id="rId32"/>
        </w:object>
      </w:r>
      <w:r>
        <w:t>as a triangular plot, with the zonal coefficients lying along the centre of the triangle, the</w:t>
      </w:r>
      <w:r w:rsidRPr="005859B2">
        <w:t xml:space="preserve"> sectorial</w:t>
      </w:r>
      <w:r>
        <w:t xml:space="preserve"> coefficients along the edges and the</w:t>
      </w:r>
      <w:r w:rsidRPr="005859B2">
        <w:t xml:space="preserve"> tesseral</w:t>
      </w:r>
      <w:r>
        <w:t xml:space="preserve"> coefficients filling the central regions. These plots will illustrate which, if any, coefficients are strongly divergent between models</w:t>
      </w:r>
    </w:p>
    <w:p w:rsidR="00233ED1" w:rsidRDefault="00233ED1" w:rsidP="00233ED1">
      <w:pPr>
        <w:pStyle w:val="Annex2"/>
        <w:numPr>
          <w:ilvl w:val="1"/>
          <w:numId w:val="17"/>
        </w:numPr>
        <w:rPr>
          <w:lang w:eastAsia="da-DK"/>
        </w:rPr>
      </w:pPr>
      <w:bookmarkStart w:id="51" w:name="_Toc334086550"/>
      <w:bookmarkStart w:id="52" w:name="_Toc514316903"/>
      <w:r>
        <w:rPr>
          <w:lang w:eastAsia="da-DK"/>
        </w:rPr>
        <w:lastRenderedPageBreak/>
        <w:t>Visualisation of spatial differences</w:t>
      </w:r>
      <w:bookmarkEnd w:id="51"/>
      <w:bookmarkEnd w:id="52"/>
      <w:r>
        <w:rPr>
          <w:lang w:eastAsia="da-DK"/>
        </w:rPr>
        <w:t xml:space="preserve"> </w:t>
      </w:r>
    </w:p>
    <w:p w:rsidR="00233ED1" w:rsidRPr="001F32F3" w:rsidRDefault="00233ED1" w:rsidP="00233ED1">
      <w:r>
        <w:t>A geographical investigation of the models can be made by plotting the differences in the</w:t>
      </w:r>
      <w:r w:rsidRPr="005859B2">
        <w:t xml:space="preserve"> B</w:t>
      </w:r>
      <w:r w:rsidRPr="005859B2">
        <w:rPr>
          <w:vertAlign w:val="subscript"/>
        </w:rPr>
        <w:t>x</w:t>
      </w:r>
      <w:r>
        <w:t>, B</w:t>
      </w:r>
      <w:r>
        <w:rPr>
          <w:vertAlign w:val="subscript"/>
        </w:rPr>
        <w:t>y</w:t>
      </w:r>
      <w:r>
        <w:t xml:space="preserve"> and B</w:t>
      </w:r>
      <w:r>
        <w:softHyphen/>
      </w:r>
      <w:r>
        <w:rPr>
          <w:vertAlign w:val="subscript"/>
        </w:rPr>
        <w:t>z</w:t>
      </w:r>
      <w:r>
        <w:t xml:space="preserve"> components of the field </w:t>
      </w:r>
      <w:r w:rsidR="005B77A6">
        <w:t>at Earth surface (approximated by ellipsoid)</w:t>
      </w:r>
      <w:r>
        <w:t>. Studying differences between the Swarm models and reference models in space yields insight into the geographical locations where disparities are located, illustrating whether biases or errors have arisen in certain regions (e.g. polar areas).</w:t>
      </w:r>
    </w:p>
    <w:p w:rsidR="003C16D1" w:rsidRPr="00650223" w:rsidRDefault="003C16D1" w:rsidP="00314D3E">
      <w:pPr>
        <w:rPr>
          <w:vanish/>
        </w:rPr>
      </w:pPr>
      <w:r>
        <w:t>.</w:t>
      </w:r>
    </w:p>
    <w:p w:rsidR="003C16D1" w:rsidRPr="008E7762" w:rsidRDefault="003C16D1" w:rsidP="00314D3E">
      <w:pPr>
        <w:pStyle w:val="Annex2"/>
        <w:numPr>
          <w:ilvl w:val="1"/>
          <w:numId w:val="17"/>
        </w:numPr>
        <w:rPr>
          <w:vanish/>
          <w:lang w:eastAsia="da-DK"/>
        </w:rPr>
      </w:pPr>
      <w:r w:rsidRPr="008E7762">
        <w:rPr>
          <w:vanish/>
          <w:lang w:eastAsia="da-DK"/>
        </w:rPr>
        <w:t xml:space="preserve">Visualisation of spatial differences </w:t>
      </w:r>
      <w:bookmarkStart w:id="53" w:name="_Toc424733563"/>
      <w:bookmarkStart w:id="54" w:name="_Toc424733593"/>
      <w:bookmarkStart w:id="55" w:name="_Toc427325505"/>
      <w:bookmarkStart w:id="56" w:name="_Toc428521440"/>
      <w:bookmarkStart w:id="57" w:name="_Toc478997232"/>
      <w:bookmarkStart w:id="58" w:name="_Toc479591349"/>
      <w:bookmarkStart w:id="59" w:name="_Toc514316818"/>
      <w:bookmarkStart w:id="60" w:name="_Toc514316904"/>
      <w:bookmarkEnd w:id="53"/>
      <w:bookmarkEnd w:id="54"/>
      <w:bookmarkEnd w:id="55"/>
      <w:bookmarkEnd w:id="56"/>
      <w:bookmarkEnd w:id="57"/>
      <w:bookmarkEnd w:id="58"/>
      <w:bookmarkEnd w:id="59"/>
      <w:bookmarkEnd w:id="60"/>
    </w:p>
    <w:p w:rsidR="003C16D1" w:rsidRPr="008E7762" w:rsidRDefault="003C16D1" w:rsidP="00314D3E">
      <w:pPr>
        <w:rPr>
          <w:vanish/>
        </w:rPr>
      </w:pPr>
      <w:r w:rsidRPr="008E7762">
        <w:rPr>
          <w:vanish/>
        </w:rPr>
        <w:t>A geographical investigation of the models can be made by plotting the differences in the B</w:t>
      </w:r>
      <w:r w:rsidRPr="008E7762">
        <w:rPr>
          <w:vanish/>
          <w:vertAlign w:val="subscript"/>
        </w:rPr>
        <w:t>x</w:t>
      </w:r>
      <w:r w:rsidRPr="008E7762">
        <w:rPr>
          <w:vanish/>
        </w:rPr>
        <w:t>, B</w:t>
      </w:r>
      <w:r w:rsidRPr="008E7762">
        <w:rPr>
          <w:vanish/>
          <w:vertAlign w:val="subscript"/>
        </w:rPr>
        <w:t>y</w:t>
      </w:r>
      <w:r w:rsidRPr="008E7762">
        <w:rPr>
          <w:vanish/>
        </w:rPr>
        <w:t xml:space="preserve"> and B</w:t>
      </w:r>
      <w:r w:rsidRPr="008E7762">
        <w:rPr>
          <w:vanish/>
        </w:rPr>
        <w:softHyphen/>
      </w:r>
      <w:r w:rsidRPr="008E7762">
        <w:rPr>
          <w:vanish/>
          <w:vertAlign w:val="subscript"/>
        </w:rPr>
        <w:t>z</w:t>
      </w:r>
      <w:r w:rsidRPr="008E7762">
        <w:rPr>
          <w:vanish/>
        </w:rPr>
        <w:t xml:space="preserve"> components of the field at radius r = a. Studying differences between the SWARM models and reference models in space yields insight into the geographical locations where disparities are located, illustrating whether biases or errors have arisen in certain regions (e.g. polar areas).</w:t>
      </w:r>
    </w:p>
    <w:sectPr w:rsidR="003C16D1" w:rsidRPr="008E7762" w:rsidSect="00101A0C">
      <w:pgSz w:w="11906" w:h="16838" w:code="9"/>
      <w:pgMar w:top="2268" w:right="851" w:bottom="1701" w:left="851" w:header="851" w:footer="851"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07B" w:rsidRDefault="005F707B">
      <w:r>
        <w:separator/>
      </w:r>
    </w:p>
  </w:endnote>
  <w:endnote w:type="continuationSeparator" w:id="0">
    <w:p w:rsidR="005F707B" w:rsidRDefault="005F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00D" w:rsidRPr="005A7659" w:rsidRDefault="00EE200D" w:rsidP="005A7659">
    <w:pPr>
      <w:pStyle w:val="Footer"/>
      <w:pBdr>
        <w:top w:val="single" w:sz="4" w:space="1" w:color="auto"/>
      </w:pBdr>
      <w:jc w:val="center"/>
    </w:pPr>
    <w:r w:rsidRPr="004A4442">
      <w:rPr>
        <w:sz w:val="15"/>
        <w:szCs w:val="15"/>
      </w:rPr>
      <w:t>The use and/or disclosure, etc. of the contents of this document (or any part thereof) is subject to the restrictions referenced on the front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00D" w:rsidRPr="001238A3" w:rsidRDefault="00EE200D" w:rsidP="008D2331">
    <w:pPr>
      <w:pStyle w:val="Footer"/>
      <w:pBdr>
        <w:top w:val="single" w:sz="4" w:space="1" w:color="auto"/>
      </w:pBdr>
      <w:jc w:val="center"/>
    </w:pPr>
    <w:r w:rsidRPr="004A4442">
      <w:rPr>
        <w:sz w:val="15"/>
        <w:szCs w:val="15"/>
      </w:rPr>
      <w:t>The use and/or disclosure, etc. of the contents of this document (or any part thereof) is subject to the restrictions referenced on the front page.</w:t>
    </w:r>
    <w:r w:rsidRPr="001238A3">
      <w:t xml:space="preserve"> </w:t>
    </w:r>
  </w:p>
  <w:p w:rsidR="00EE200D" w:rsidRPr="00300C37" w:rsidRDefault="00EE200D" w:rsidP="00D50A4F">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CellMar>
        <w:left w:w="0" w:type="dxa"/>
        <w:right w:w="0" w:type="dxa"/>
      </w:tblCellMar>
      <w:tblLook w:val="00A0" w:firstRow="1" w:lastRow="0" w:firstColumn="1" w:lastColumn="0" w:noHBand="0" w:noVBand="0"/>
    </w:tblPr>
    <w:tblGrid>
      <w:gridCol w:w="3686"/>
      <w:gridCol w:w="567"/>
      <w:gridCol w:w="1507"/>
      <w:gridCol w:w="3879"/>
    </w:tblGrid>
    <w:tr w:rsidR="00EE200D" w:rsidRPr="00AA56C2" w:rsidTr="00595875">
      <w:trPr>
        <w:cantSplit/>
        <w:tblHeader/>
      </w:trPr>
      <w:tc>
        <w:tcPr>
          <w:tcW w:w="9639" w:type="dxa"/>
          <w:gridSpan w:val="4"/>
          <w:tcBorders>
            <w:top w:val="single" w:sz="4" w:space="0" w:color="auto"/>
            <w:bottom w:val="single" w:sz="4" w:space="0" w:color="auto"/>
          </w:tcBorders>
          <w:tcMar>
            <w:top w:w="0" w:type="dxa"/>
            <w:left w:w="57" w:type="dxa"/>
            <w:right w:w="57" w:type="dxa"/>
          </w:tcMar>
          <w:vAlign w:val="center"/>
        </w:tcPr>
        <w:p w:rsidR="00EE200D" w:rsidRPr="00294191" w:rsidRDefault="00EE200D" w:rsidP="00A21C66">
          <w:pPr>
            <w:rPr>
              <w:rFonts w:ascii="Calibri" w:hAnsi="Calibri"/>
              <w:spacing w:val="-2"/>
              <w:sz w:val="14"/>
              <w:szCs w:val="14"/>
            </w:rPr>
          </w:pPr>
          <w:r w:rsidRPr="00AA56C2">
            <w:rPr>
              <w:rFonts w:ascii="Calibri" w:hAnsi="Calibri"/>
              <w:spacing w:val="-2"/>
              <w:sz w:val="14"/>
              <w:szCs w:val="14"/>
            </w:rPr>
            <w:t>©</w:t>
          </w:r>
          <w:r w:rsidRPr="00294191">
            <w:rPr>
              <w:rFonts w:ascii="Calibri" w:hAnsi="Calibri"/>
              <w:spacing w:val="-2"/>
              <w:sz w:val="14"/>
              <w:szCs w:val="14"/>
            </w:rPr>
            <w:t xml:space="preserve"> </w:t>
          </w:r>
          <w:r>
            <w:rPr>
              <w:rFonts w:ascii="Calibri" w:hAnsi="Calibri"/>
              <w:spacing w:val="-2"/>
              <w:sz w:val="14"/>
              <w:szCs w:val="14"/>
            </w:rPr>
            <w:fldChar w:fldCharType="begin"/>
          </w:r>
          <w:r>
            <w:rPr>
              <w:rFonts w:ascii="Calibri" w:hAnsi="Calibri"/>
              <w:spacing w:val="-2"/>
              <w:sz w:val="14"/>
              <w:szCs w:val="14"/>
            </w:rPr>
            <w:instrText xml:space="preserve"> DOCPROPERTY  doc_company  \* MERGEFORMAT </w:instrText>
          </w:r>
          <w:r>
            <w:rPr>
              <w:rFonts w:ascii="Calibri" w:hAnsi="Calibri"/>
              <w:spacing w:val="-2"/>
              <w:sz w:val="14"/>
              <w:szCs w:val="14"/>
            </w:rPr>
            <w:fldChar w:fldCharType="separate"/>
          </w:r>
          <w:r w:rsidR="00D05BD3">
            <w:rPr>
              <w:rFonts w:ascii="Calibri" w:hAnsi="Calibri"/>
              <w:spacing w:val="-2"/>
              <w:sz w:val="14"/>
              <w:szCs w:val="14"/>
            </w:rPr>
            <w:t>DTU</w:t>
          </w:r>
          <w:r>
            <w:rPr>
              <w:rFonts w:ascii="Calibri" w:hAnsi="Calibri"/>
              <w:spacing w:val="-2"/>
              <w:sz w:val="14"/>
              <w:szCs w:val="14"/>
            </w:rPr>
            <w:fldChar w:fldCharType="end"/>
          </w:r>
          <w:r w:rsidRPr="00294191">
            <w:rPr>
              <w:rFonts w:ascii="Calibri" w:hAnsi="Calibri"/>
              <w:spacing w:val="-2"/>
              <w:sz w:val="14"/>
              <w:szCs w:val="14"/>
            </w:rPr>
            <w:t xml:space="preserve">, </w:t>
          </w:r>
          <w:r>
            <w:rPr>
              <w:rFonts w:ascii="Calibri" w:hAnsi="Calibri"/>
              <w:spacing w:val="-2"/>
              <w:sz w:val="14"/>
              <w:szCs w:val="14"/>
            </w:rPr>
            <w:fldChar w:fldCharType="begin"/>
          </w:r>
          <w:r>
            <w:rPr>
              <w:rFonts w:ascii="Calibri" w:hAnsi="Calibri"/>
              <w:spacing w:val="-2"/>
              <w:sz w:val="14"/>
              <w:szCs w:val="14"/>
            </w:rPr>
            <w:instrText xml:space="preserve"> DOCPROPERTY  doc_country  \* MERGEFORMAT </w:instrText>
          </w:r>
          <w:r>
            <w:rPr>
              <w:rFonts w:ascii="Calibri" w:hAnsi="Calibri"/>
              <w:spacing w:val="-2"/>
              <w:sz w:val="14"/>
              <w:szCs w:val="14"/>
            </w:rPr>
            <w:fldChar w:fldCharType="separate"/>
          </w:r>
          <w:r w:rsidR="00D05BD3">
            <w:rPr>
              <w:rFonts w:ascii="Calibri" w:hAnsi="Calibri"/>
              <w:spacing w:val="-2"/>
              <w:sz w:val="14"/>
              <w:szCs w:val="14"/>
            </w:rPr>
            <w:t>DK</w:t>
          </w:r>
          <w:r>
            <w:rPr>
              <w:rFonts w:ascii="Calibri" w:hAnsi="Calibri"/>
              <w:spacing w:val="-2"/>
              <w:sz w:val="14"/>
              <w:szCs w:val="14"/>
            </w:rPr>
            <w:fldChar w:fldCharType="end"/>
          </w:r>
          <w:r w:rsidRPr="00294191">
            <w:rPr>
              <w:rFonts w:ascii="Calibri" w:hAnsi="Calibri"/>
              <w:spacing w:val="-2"/>
              <w:sz w:val="14"/>
              <w:szCs w:val="14"/>
            </w:rPr>
            <w:t xml:space="preserve">, </w:t>
          </w:r>
          <w:r w:rsidRPr="00A21C66">
            <w:rPr>
              <w:rFonts w:ascii="Calibri" w:hAnsi="Calibri"/>
              <w:spacing w:val="-2"/>
              <w:sz w:val="14"/>
              <w:szCs w:val="14"/>
            </w:rPr>
            <w:fldChar w:fldCharType="begin"/>
          </w:r>
          <w:r w:rsidRPr="00A21C66">
            <w:rPr>
              <w:rFonts w:ascii="Calibri" w:hAnsi="Calibri"/>
              <w:spacing w:val="-2"/>
              <w:sz w:val="14"/>
              <w:szCs w:val="14"/>
            </w:rPr>
            <w:instrText xml:space="preserve"> SAVEDATE \@ "yyyy" \* MERGEFORMAT </w:instrText>
          </w:r>
          <w:r w:rsidRPr="00A21C66">
            <w:rPr>
              <w:rFonts w:ascii="Calibri" w:hAnsi="Calibri"/>
              <w:spacing w:val="-2"/>
              <w:sz w:val="14"/>
              <w:szCs w:val="14"/>
            </w:rPr>
            <w:fldChar w:fldCharType="separate"/>
          </w:r>
          <w:r w:rsidR="005F5DC1">
            <w:rPr>
              <w:rFonts w:ascii="Calibri" w:hAnsi="Calibri"/>
              <w:noProof/>
              <w:spacing w:val="-2"/>
              <w:sz w:val="14"/>
              <w:szCs w:val="14"/>
            </w:rPr>
            <w:t>2019</w:t>
          </w:r>
          <w:r w:rsidRPr="00A21C66">
            <w:rPr>
              <w:rFonts w:ascii="Calibri" w:hAnsi="Calibri"/>
              <w:spacing w:val="-2"/>
              <w:sz w:val="14"/>
              <w:szCs w:val="14"/>
            </w:rPr>
            <w:fldChar w:fldCharType="end"/>
          </w:r>
          <w:r w:rsidRPr="00294191">
            <w:rPr>
              <w:rFonts w:ascii="Calibri" w:hAnsi="Calibri"/>
              <w:spacing w:val="-2"/>
              <w:sz w:val="14"/>
              <w:szCs w:val="14"/>
            </w:rPr>
            <w:t xml:space="preserve">. Proprietary and intellectual rights of </w:t>
          </w:r>
          <w:r>
            <w:rPr>
              <w:rFonts w:ascii="Calibri" w:hAnsi="Calibri"/>
              <w:spacing w:val="-2"/>
              <w:sz w:val="14"/>
              <w:szCs w:val="14"/>
            </w:rPr>
            <w:fldChar w:fldCharType="begin"/>
          </w:r>
          <w:r>
            <w:rPr>
              <w:rFonts w:ascii="Calibri" w:hAnsi="Calibri"/>
              <w:spacing w:val="-2"/>
              <w:sz w:val="14"/>
              <w:szCs w:val="14"/>
            </w:rPr>
            <w:instrText xml:space="preserve"> DOCPROPERTY doc_company  \* MERGEFORMAT </w:instrText>
          </w:r>
          <w:r>
            <w:rPr>
              <w:rFonts w:ascii="Calibri" w:hAnsi="Calibri"/>
              <w:spacing w:val="-2"/>
              <w:sz w:val="14"/>
              <w:szCs w:val="14"/>
            </w:rPr>
            <w:fldChar w:fldCharType="separate"/>
          </w:r>
          <w:r w:rsidR="00D05BD3">
            <w:rPr>
              <w:rFonts w:ascii="Calibri" w:hAnsi="Calibri"/>
              <w:spacing w:val="-2"/>
              <w:sz w:val="14"/>
              <w:szCs w:val="14"/>
            </w:rPr>
            <w:t>DTU</w:t>
          </w:r>
          <w:r>
            <w:rPr>
              <w:rFonts w:ascii="Calibri" w:hAnsi="Calibri"/>
              <w:spacing w:val="-2"/>
              <w:sz w:val="14"/>
              <w:szCs w:val="14"/>
            </w:rPr>
            <w:fldChar w:fldCharType="end"/>
          </w:r>
          <w:r w:rsidRPr="00294191">
            <w:rPr>
              <w:rFonts w:ascii="Calibri" w:hAnsi="Calibri"/>
              <w:spacing w:val="-2"/>
              <w:sz w:val="14"/>
              <w:szCs w:val="14"/>
            </w:rPr>
            <w:t xml:space="preserve">, </w:t>
          </w:r>
          <w:r>
            <w:rPr>
              <w:rFonts w:ascii="Calibri" w:hAnsi="Calibri"/>
              <w:spacing w:val="-2"/>
              <w:sz w:val="14"/>
              <w:szCs w:val="14"/>
            </w:rPr>
            <w:fldChar w:fldCharType="begin"/>
          </w:r>
          <w:r>
            <w:rPr>
              <w:rFonts w:ascii="Calibri" w:hAnsi="Calibri"/>
              <w:spacing w:val="-2"/>
              <w:sz w:val="14"/>
              <w:szCs w:val="14"/>
            </w:rPr>
            <w:instrText xml:space="preserve"> DOCPROPERTY  doc_country  \* MERGEFORMAT </w:instrText>
          </w:r>
          <w:r>
            <w:rPr>
              <w:rFonts w:ascii="Calibri" w:hAnsi="Calibri"/>
              <w:spacing w:val="-2"/>
              <w:sz w:val="14"/>
              <w:szCs w:val="14"/>
            </w:rPr>
            <w:fldChar w:fldCharType="separate"/>
          </w:r>
          <w:r w:rsidR="00D05BD3">
            <w:rPr>
              <w:rFonts w:ascii="Calibri" w:hAnsi="Calibri"/>
              <w:spacing w:val="-2"/>
              <w:sz w:val="14"/>
              <w:szCs w:val="14"/>
            </w:rPr>
            <w:t>DK</w:t>
          </w:r>
          <w:r>
            <w:rPr>
              <w:rFonts w:ascii="Calibri" w:hAnsi="Calibri"/>
              <w:spacing w:val="-2"/>
              <w:sz w:val="14"/>
              <w:szCs w:val="14"/>
            </w:rPr>
            <w:fldChar w:fldCharType="end"/>
          </w:r>
          <w:r w:rsidRPr="00294191">
            <w:rPr>
              <w:rFonts w:ascii="Calibri" w:hAnsi="Calibri"/>
              <w:spacing w:val="-2"/>
              <w:sz w:val="14"/>
              <w:szCs w:val="14"/>
            </w:rPr>
            <w:t xml:space="preserve"> are involved in the subject-matter of this material and all manufacturing, reproduction, use, disclosure, and sales rights pertaining to such subject-matter are expressly reserved. This material is submitted for a specific purpose as agreed in writing, and the recipient by accepting this material agrees that this material will not be used, copied, or reproduced in whole or in part nor its contents (or any part thereof) revealed in any manner or to any third party, except own staff, to meet the purpose for which it was submitted and subject to the terms of the written agreement.</w:t>
          </w:r>
        </w:p>
      </w:tc>
    </w:tr>
    <w:tr w:rsidR="00EE200D" w:rsidRPr="005A77CD" w:rsidTr="00595875">
      <w:trPr>
        <w:cantSplit/>
      </w:trPr>
      <w:tc>
        <w:tcPr>
          <w:tcW w:w="3686" w:type="dxa"/>
          <w:tcBorders>
            <w:top w:val="single" w:sz="4" w:space="0" w:color="auto"/>
          </w:tcBorders>
          <w:vAlign w:val="bottom"/>
        </w:tcPr>
        <w:p w:rsidR="00EE200D" w:rsidRPr="000C34C3" w:rsidRDefault="00EE200D" w:rsidP="00595875">
          <w:pPr>
            <w:pStyle w:val="Footer"/>
            <w:keepNext/>
            <w:spacing w:before="40" w:after="40"/>
            <w:rPr>
              <w:rFonts w:ascii="Calibri" w:hAnsi="Calibri"/>
              <w:sz w:val="22"/>
              <w:szCs w:val="22"/>
            </w:rPr>
          </w:pPr>
        </w:p>
      </w:tc>
      <w:tc>
        <w:tcPr>
          <w:tcW w:w="567" w:type="dxa"/>
          <w:tcBorders>
            <w:top w:val="single" w:sz="4" w:space="0" w:color="auto"/>
          </w:tcBorders>
          <w:vAlign w:val="bottom"/>
        </w:tcPr>
        <w:p w:rsidR="00EE200D" w:rsidRPr="000C34C3" w:rsidRDefault="00EE200D" w:rsidP="00595875">
          <w:pPr>
            <w:pStyle w:val="Footer"/>
            <w:keepNext/>
            <w:spacing w:before="60"/>
            <w:rPr>
              <w:rFonts w:ascii="Calibri" w:hAnsi="Calibri"/>
              <w:sz w:val="22"/>
              <w:szCs w:val="22"/>
            </w:rPr>
          </w:pPr>
          <w:r w:rsidRPr="000C34C3">
            <w:rPr>
              <w:rFonts w:ascii="Calibri" w:hAnsi="Calibri"/>
              <w:sz w:val="22"/>
              <w:szCs w:val="22"/>
            </w:rPr>
            <w:t>CM:</w:t>
          </w:r>
        </w:p>
      </w:tc>
      <w:tc>
        <w:tcPr>
          <w:tcW w:w="1507" w:type="dxa"/>
          <w:tcBorders>
            <w:top w:val="single" w:sz="4" w:space="0" w:color="auto"/>
          </w:tcBorders>
          <w:vAlign w:val="center"/>
        </w:tcPr>
        <w:p w:rsidR="00EE200D" w:rsidRPr="000C34C3" w:rsidRDefault="00EE200D" w:rsidP="00595875">
          <w:pPr>
            <w:pStyle w:val="Footer"/>
            <w:keepNext/>
            <w:rPr>
              <w:rFonts w:ascii="Calibri" w:hAnsi="Calibri"/>
              <w:sz w:val="22"/>
              <w:szCs w:val="22"/>
            </w:rPr>
          </w:pPr>
          <w:r w:rsidRPr="000C34C3">
            <w:rPr>
              <w:rFonts w:ascii="Calibri" w:hAnsi="Calibri"/>
              <w:sz w:val="22"/>
              <w:szCs w:val="22"/>
              <w:vertAlign w:val="superscript"/>
            </w:rPr>
            <w:t>.</w:t>
          </w:r>
          <w:r w:rsidRPr="000C34C3">
            <w:rPr>
              <w:rFonts w:ascii="Calibri" w:hAnsi="Calibri"/>
              <w:sz w:val="22"/>
              <w:szCs w:val="22"/>
            </w:rPr>
            <w:t xml:space="preserve">                      </w:t>
          </w:r>
          <w:r w:rsidRPr="000C34C3">
            <w:rPr>
              <w:rFonts w:ascii="Calibri" w:hAnsi="Calibri"/>
              <w:sz w:val="22"/>
              <w:szCs w:val="22"/>
              <w:vertAlign w:val="superscript"/>
            </w:rPr>
            <w:t>.</w:t>
          </w:r>
        </w:p>
        <w:p w:rsidR="00EE200D" w:rsidRPr="000C34C3" w:rsidRDefault="00EE200D" w:rsidP="00595875">
          <w:pPr>
            <w:pStyle w:val="Footer"/>
            <w:keepNext/>
            <w:rPr>
              <w:rFonts w:ascii="Calibri" w:hAnsi="Calibri"/>
              <w:sz w:val="22"/>
              <w:szCs w:val="22"/>
            </w:rPr>
          </w:pPr>
          <w:r w:rsidRPr="000C34C3">
            <w:rPr>
              <w:rFonts w:ascii="Calibri" w:hAnsi="Calibri"/>
              <w:sz w:val="22"/>
              <w:szCs w:val="22"/>
              <w:vertAlign w:val="subscript"/>
            </w:rPr>
            <w:t>.</w:t>
          </w:r>
          <w:r w:rsidRPr="000C34C3">
            <w:rPr>
              <w:rFonts w:ascii="Calibri" w:hAnsi="Calibri"/>
              <w:sz w:val="22"/>
              <w:szCs w:val="22"/>
            </w:rPr>
            <w:t xml:space="preserve">                      </w:t>
          </w:r>
          <w:r w:rsidRPr="000C34C3">
            <w:rPr>
              <w:rFonts w:ascii="Calibri" w:hAnsi="Calibri"/>
              <w:sz w:val="22"/>
              <w:szCs w:val="22"/>
              <w:vertAlign w:val="subscript"/>
            </w:rPr>
            <w:t>.</w:t>
          </w:r>
        </w:p>
      </w:tc>
      <w:tc>
        <w:tcPr>
          <w:tcW w:w="3879" w:type="dxa"/>
          <w:tcBorders>
            <w:top w:val="single" w:sz="4" w:space="0" w:color="auto"/>
          </w:tcBorders>
          <w:vAlign w:val="bottom"/>
        </w:tcPr>
        <w:p w:rsidR="00EE200D" w:rsidRPr="000C34C3" w:rsidRDefault="00EE200D" w:rsidP="00595875">
          <w:pPr>
            <w:pStyle w:val="Footer"/>
            <w:spacing w:before="60"/>
            <w:jc w:val="right"/>
            <w:rPr>
              <w:rFonts w:ascii="Calibri" w:hAnsi="Calibri"/>
              <w:sz w:val="22"/>
              <w:szCs w:val="22"/>
            </w:rPr>
          </w:pPr>
          <w:r w:rsidRPr="000C34C3">
            <w:rPr>
              <w:rFonts w:ascii="Calibri" w:hAnsi="Calibri"/>
              <w:sz w:val="22"/>
              <w:szCs w:val="22"/>
            </w:rPr>
            <w:t xml:space="preserve">Page </w:t>
          </w:r>
          <w:r w:rsidRPr="000C34C3">
            <w:rPr>
              <w:rFonts w:ascii="Calibri" w:hAnsi="Calibri"/>
              <w:sz w:val="22"/>
              <w:szCs w:val="22"/>
            </w:rPr>
            <w:fldChar w:fldCharType="begin"/>
          </w:r>
          <w:r w:rsidRPr="000C34C3">
            <w:rPr>
              <w:rFonts w:ascii="Calibri" w:hAnsi="Calibri"/>
              <w:sz w:val="22"/>
              <w:szCs w:val="22"/>
            </w:rPr>
            <w:instrText xml:space="preserve">PAGE  </w:instrText>
          </w:r>
          <w:r w:rsidRPr="000C34C3">
            <w:rPr>
              <w:rFonts w:ascii="Calibri" w:hAnsi="Calibri"/>
              <w:sz w:val="22"/>
              <w:szCs w:val="22"/>
            </w:rPr>
            <w:fldChar w:fldCharType="separate"/>
          </w:r>
          <w:r w:rsidR="005F5DC1">
            <w:rPr>
              <w:rFonts w:ascii="Calibri" w:hAnsi="Calibri"/>
              <w:noProof/>
              <w:sz w:val="22"/>
              <w:szCs w:val="22"/>
            </w:rPr>
            <w:t>1</w:t>
          </w:r>
          <w:r w:rsidRPr="000C34C3">
            <w:rPr>
              <w:rFonts w:ascii="Calibri" w:hAnsi="Calibri"/>
              <w:sz w:val="22"/>
              <w:szCs w:val="22"/>
            </w:rPr>
            <w:fldChar w:fldCharType="end"/>
          </w:r>
          <w:r w:rsidRPr="000C34C3">
            <w:rPr>
              <w:rFonts w:ascii="Calibri" w:hAnsi="Calibri"/>
              <w:sz w:val="22"/>
              <w:szCs w:val="22"/>
            </w:rPr>
            <w:t xml:space="preserve"> of </w:t>
          </w:r>
          <w:r w:rsidRPr="000C34C3">
            <w:rPr>
              <w:rFonts w:ascii="Calibri" w:hAnsi="Calibri"/>
              <w:sz w:val="22"/>
              <w:szCs w:val="22"/>
            </w:rPr>
            <w:fldChar w:fldCharType="begin"/>
          </w:r>
          <w:r w:rsidRPr="000C34C3">
            <w:rPr>
              <w:rFonts w:ascii="Calibri" w:hAnsi="Calibri"/>
              <w:sz w:val="22"/>
              <w:szCs w:val="22"/>
            </w:rPr>
            <w:instrText xml:space="preserve"> NUMPAGES </w:instrText>
          </w:r>
          <w:r w:rsidRPr="000C34C3">
            <w:rPr>
              <w:rFonts w:ascii="Calibri" w:hAnsi="Calibri"/>
              <w:sz w:val="22"/>
              <w:szCs w:val="22"/>
            </w:rPr>
            <w:fldChar w:fldCharType="separate"/>
          </w:r>
          <w:r w:rsidR="005F5DC1">
            <w:rPr>
              <w:rFonts w:ascii="Calibri" w:hAnsi="Calibri"/>
              <w:noProof/>
              <w:sz w:val="22"/>
              <w:szCs w:val="22"/>
            </w:rPr>
            <w:t>14</w:t>
          </w:r>
          <w:r w:rsidRPr="000C34C3">
            <w:rPr>
              <w:rFonts w:ascii="Calibri" w:hAnsi="Calibri"/>
              <w:sz w:val="22"/>
              <w:szCs w:val="22"/>
            </w:rPr>
            <w:fldChar w:fldCharType="end"/>
          </w:r>
        </w:p>
      </w:tc>
    </w:tr>
  </w:tbl>
  <w:p w:rsidR="00EE200D" w:rsidRPr="00AD29DD" w:rsidRDefault="00EE200D" w:rsidP="00ED765F">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07B" w:rsidRDefault="005F707B">
      <w:r>
        <w:separator/>
      </w:r>
    </w:p>
  </w:footnote>
  <w:footnote w:type="continuationSeparator" w:id="0">
    <w:p w:rsidR="005F707B" w:rsidRDefault="005F707B">
      <w:r>
        <w:continuationSeparator/>
      </w:r>
    </w:p>
  </w:footnote>
  <w:footnote w:id="1">
    <w:p w:rsidR="00EE200D" w:rsidRPr="002E1AA6" w:rsidRDefault="00EE200D">
      <w:pPr>
        <w:pStyle w:val="FootnoteText"/>
        <w:rPr>
          <w:lang w:val="da-DK"/>
        </w:rPr>
      </w:pPr>
      <w:r>
        <w:rPr>
          <w:rStyle w:val="FootnoteReference"/>
        </w:rPr>
        <w:footnoteRef/>
      </w:r>
      <w:r>
        <w:t xml:space="preserve"> </w:t>
      </w:r>
      <w:r>
        <w:rPr>
          <w:lang w:val="da-DK"/>
        </w:rPr>
        <w:t xml:space="preserve">Degrees </w:t>
      </w:r>
      <w:r w:rsidR="0042072E">
        <w:rPr>
          <w:lang w:val="da-DK"/>
        </w:rPr>
        <w:t>20</w:t>
      </w:r>
      <w:r>
        <w:rPr>
          <w:lang w:val="da-DK"/>
        </w:rPr>
        <w:t>-1</w:t>
      </w:r>
      <w:r w:rsidR="0042072E">
        <w:rPr>
          <w:lang w:val="da-DK"/>
        </w:rPr>
        <w:t>2</w:t>
      </w:r>
      <w:r>
        <w:rPr>
          <w:lang w:val="da-DK"/>
        </w:rPr>
        <w:t>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00D" w:rsidRPr="00730D08" w:rsidRDefault="00EE200D" w:rsidP="005A7659">
    <w:pPr>
      <w:pStyle w:val="Header"/>
      <w:keepNext/>
      <w:spacing w:before="20" w:after="20"/>
      <w:jc w:val="center"/>
      <w:rPr>
        <w:caps/>
        <w:lang w:val="en-US"/>
      </w:rPr>
    </w:pPr>
    <w:r w:rsidRPr="00730D08">
      <w:rPr>
        <w:caps/>
        <w:lang w:val="en-US"/>
      </w:rPr>
      <w:fldChar w:fldCharType="begin"/>
    </w:r>
    <w:r w:rsidRPr="00730D08">
      <w:rPr>
        <w:caps/>
        <w:lang w:val="en-US"/>
      </w:rPr>
      <w:instrText xml:space="preserve"> DOCPROPERTY  doc_classification  \* MERGEFORMAT </w:instrText>
    </w:r>
    <w:r w:rsidRPr="00730D08">
      <w:rPr>
        <w:caps/>
        <w:lang w:val="en-US"/>
      </w:rPr>
      <w:fldChar w:fldCharType="separate"/>
    </w:r>
    <w:r w:rsidR="00D05BD3">
      <w:rPr>
        <w:b/>
        <w:bCs/>
        <w:caps/>
        <w:lang w:val="en-US"/>
      </w:rPr>
      <w:t>Error! Unknown document property name.</w:t>
    </w:r>
    <w:r w:rsidRPr="00730D08">
      <w:rPr>
        <w:caps/>
        <w:lang w:val="en-US"/>
      </w:rPr>
      <w:fldChar w:fldCharType="end"/>
    </w:r>
  </w:p>
  <w:p w:rsidR="00EE200D" w:rsidRPr="00D07016" w:rsidRDefault="005F707B" w:rsidP="005A7659">
    <w:pPr>
      <w:pStyle w:val="Header"/>
      <w:spacing w:after="120"/>
      <w:jc w:val="right"/>
      <w:rPr>
        <w:b/>
        <w:color w:val="80796F"/>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2049" type="#_x0000_t75" alt="T-mark-warmgray" style="position:absolute;left:0;text-align:left;margin-left:0;margin-top:-14.2pt;width:28.35pt;height:23.35pt;z-index:-2;visibility:visible;mso-position-horizontal:left;mso-position-horizontal-relative:margin">
          <v:imagedata r:id="rId1" o:title=""/>
          <w10:wrap type="square" anchorx="margin"/>
          <w10:anchorlock/>
        </v:shape>
      </w:pict>
    </w:r>
    <w:r w:rsidR="00EE200D">
      <w:rPr>
        <w:b/>
        <w:color w:val="80796F"/>
      </w:rPr>
      <w:fldChar w:fldCharType="begin"/>
    </w:r>
    <w:r w:rsidR="00EE200D">
      <w:rPr>
        <w:b/>
        <w:color w:val="80796F"/>
      </w:rPr>
      <w:instrText xml:space="preserve"> docproperty doc_title   \* MERGEFORMAT </w:instrText>
    </w:r>
    <w:r w:rsidR="00EE200D">
      <w:rPr>
        <w:b/>
        <w:color w:val="80796F"/>
      </w:rPr>
      <w:fldChar w:fldCharType="separate"/>
    </w:r>
    <w:r w:rsidR="00D05BD3">
      <w:rPr>
        <w:b/>
        <w:color w:val="80796F"/>
      </w:rPr>
      <w:t>Intermediate validation of</w:t>
    </w:r>
    <w:r w:rsidR="00D05BD3" w:rsidRPr="00D05BD3">
      <w:t xml:space="preserve"> Swarm Level 2 Lithospheric Field Product</w:t>
    </w:r>
    <w:r w:rsidR="00EE200D">
      <w:fldChar w:fldCharType="end"/>
    </w:r>
  </w:p>
  <w:p w:rsidR="00EE200D" w:rsidRDefault="00EE200D" w:rsidP="005A7659">
    <w:pPr>
      <w:pStyle w:val="Footer"/>
      <w:framePr w:w="1985" w:wrap="around" w:vAnchor="text" w:hAnchor="margin" w:y="1"/>
    </w:pPr>
    <w:r>
      <w:t xml:space="preserve">Page </w:t>
    </w:r>
    <w:r>
      <w:fldChar w:fldCharType="begin"/>
    </w:r>
    <w:r>
      <w:instrText xml:space="preserve">PAGE  </w:instrText>
    </w:r>
    <w:r>
      <w:fldChar w:fldCharType="separate"/>
    </w:r>
    <w:r>
      <w:rPr>
        <w:noProof/>
      </w:rPr>
      <w:t>21</w:t>
    </w:r>
    <w:r>
      <w:rPr>
        <w:noProof/>
      </w:rPr>
      <w:fldChar w:fldCharType="end"/>
    </w:r>
    <w:r>
      <w:t xml:space="preserve"> of </w:t>
    </w:r>
    <w:r>
      <w:rPr>
        <w:noProof/>
      </w:rPr>
      <w:fldChar w:fldCharType="begin"/>
    </w:r>
    <w:r>
      <w:rPr>
        <w:noProof/>
      </w:rPr>
      <w:instrText xml:space="preserve"> NUMPAGES </w:instrText>
    </w:r>
    <w:r>
      <w:rPr>
        <w:noProof/>
      </w:rPr>
      <w:fldChar w:fldCharType="separate"/>
    </w:r>
    <w:r w:rsidR="00D05BD3">
      <w:rPr>
        <w:noProof/>
      </w:rPr>
      <w:t>14</w:t>
    </w:r>
    <w:r>
      <w:rPr>
        <w:noProof/>
      </w:rPr>
      <w:fldChar w:fldCharType="end"/>
    </w:r>
  </w:p>
  <w:p w:rsidR="00EE200D" w:rsidRPr="00314E9D" w:rsidRDefault="00EE200D" w:rsidP="005A7659">
    <w:pPr>
      <w:pStyle w:val="Header"/>
      <w:pBdr>
        <w:bottom w:val="single" w:sz="4" w:space="1" w:color="auto"/>
      </w:pBdr>
      <w:jc w:val="right"/>
      <w:rPr>
        <w:lang w:val="pt-BR"/>
      </w:rPr>
    </w:pPr>
    <w:r w:rsidRPr="00314E9D">
      <w:rPr>
        <w:lang w:val="pt-BR"/>
      </w:rPr>
      <w:t xml:space="preserve">Doc. no: </w:t>
    </w:r>
    <w:r>
      <w:rPr>
        <w:lang w:val="pt-BR"/>
      </w:rPr>
      <w:fldChar w:fldCharType="begin"/>
    </w:r>
    <w:r>
      <w:rPr>
        <w:lang w:val="pt-BR"/>
      </w:rPr>
      <w:instrText xml:space="preserve"> DOCPROPERTY  doc_no  \* MERGEFORMAT </w:instrText>
    </w:r>
    <w:r>
      <w:rPr>
        <w:lang w:val="pt-BR"/>
      </w:rPr>
      <w:fldChar w:fldCharType="separate"/>
    </w:r>
    <w:r w:rsidR="00D05BD3">
      <w:rPr>
        <w:lang w:val="pt-BR"/>
      </w:rPr>
      <w:t>SW-dd-DTU-GS-nnnn</w:t>
    </w:r>
    <w:r>
      <w:rPr>
        <w:lang w:val="pt-BR"/>
      </w:rPr>
      <w:fldChar w:fldCharType="end"/>
    </w:r>
    <w:r w:rsidRPr="00314E9D">
      <w:rPr>
        <w:lang w:val="pt-BR"/>
      </w:rPr>
      <w:t xml:space="preserve">, Rev: </w:t>
    </w:r>
    <w:r>
      <w:rPr>
        <w:lang w:val="pt-BR"/>
      </w:rPr>
      <w:fldChar w:fldCharType="begin"/>
    </w:r>
    <w:r>
      <w:rPr>
        <w:lang w:val="pt-BR"/>
      </w:rPr>
      <w:instrText xml:space="preserve"> DOCPROPERTY  doc_rev  \* MERGEFORMAT </w:instrText>
    </w:r>
    <w:r>
      <w:rPr>
        <w:lang w:val="pt-BR"/>
      </w:rPr>
      <w:fldChar w:fldCharType="separate"/>
    </w:r>
    <w:r w:rsidR="00D05BD3">
      <w:rPr>
        <w:lang w:val="pt-BR"/>
      </w:rPr>
      <w:t>1 dA</w:t>
    </w:r>
    <w:r>
      <w:rPr>
        <w:lang w:val="pt-B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00D" w:rsidRDefault="00EE200D" w:rsidP="00F15707">
    <w:pPr>
      <w:pStyle w:val="Header"/>
      <w:keepNext/>
      <w:tabs>
        <w:tab w:val="left" w:pos="1583"/>
      </w:tabs>
      <w:spacing w:before="20" w:after="20"/>
    </w:pPr>
    <w:r>
      <w:rPr>
        <w:b/>
        <w:bCs/>
        <w:kern w:val="28"/>
        <w:sz w:val="32"/>
        <w:szCs w:val="32"/>
      </w:rPr>
      <w:fldChar w:fldCharType="begin"/>
    </w:r>
    <w:r>
      <w:rPr>
        <w:b/>
        <w:bCs/>
        <w:kern w:val="28"/>
        <w:sz w:val="32"/>
        <w:szCs w:val="32"/>
      </w:rPr>
      <w:instrText xml:space="preserve"> docproperty proj_name \* MERGEFORMAT </w:instrText>
    </w:r>
    <w:r>
      <w:rPr>
        <w:b/>
        <w:bCs/>
        <w:kern w:val="28"/>
        <w:sz w:val="32"/>
        <w:szCs w:val="32"/>
      </w:rPr>
      <w:fldChar w:fldCharType="separate"/>
    </w:r>
    <w:r w:rsidR="00D05BD3">
      <w:rPr>
        <w:b/>
        <w:bCs/>
        <w:kern w:val="28"/>
        <w:sz w:val="32"/>
        <w:szCs w:val="32"/>
      </w:rPr>
      <w:t xml:space="preserve">Swarm </w:t>
    </w:r>
    <w:r w:rsidR="00D05BD3" w:rsidRPr="00D05BD3">
      <w:rPr>
        <w:b/>
        <w:kern w:val="28"/>
        <w:sz w:val="32"/>
        <w:szCs w:val="32"/>
      </w:rPr>
      <w:t>Level 2 Processing System</w:t>
    </w:r>
    <w:r>
      <w:rPr>
        <w:b/>
        <w:kern w:val="28"/>
        <w:sz w:val="32"/>
        <w:szCs w:val="32"/>
      </w:rPr>
      <w:fldChar w:fldCharType="end"/>
    </w:r>
  </w:p>
  <w:p w:rsidR="00EE200D" w:rsidRPr="00D07016" w:rsidRDefault="00EE200D" w:rsidP="00F15707">
    <w:pPr>
      <w:pStyle w:val="Header"/>
      <w:keepNext/>
      <w:tabs>
        <w:tab w:val="left" w:pos="1583"/>
      </w:tabs>
      <w:spacing w:before="20" w:after="20"/>
      <w:rPr>
        <w:b/>
        <w:color w:val="80796F"/>
      </w:rPr>
    </w:pPr>
    <w:r>
      <w:rPr>
        <w:b/>
        <w:color w:val="80796F"/>
      </w:rPr>
      <w:fldChar w:fldCharType="begin"/>
    </w:r>
    <w:r>
      <w:rPr>
        <w:b/>
        <w:color w:val="80796F"/>
      </w:rPr>
      <w:instrText xml:space="preserve"> docproperty doc_title   \* MERGEFORMAT </w:instrText>
    </w:r>
    <w:r>
      <w:rPr>
        <w:b/>
        <w:color w:val="80796F"/>
      </w:rPr>
      <w:fldChar w:fldCharType="separate"/>
    </w:r>
    <w:r w:rsidR="00D05BD3">
      <w:rPr>
        <w:b/>
        <w:color w:val="80796F"/>
      </w:rPr>
      <w:t>Intermediate validation of Swarm Level 2 Lithospheric Field Product</w:t>
    </w:r>
    <w:r>
      <w:rPr>
        <w:b/>
        <w:color w:val="80796F"/>
      </w:rPr>
      <w:fldChar w:fldCharType="end"/>
    </w:r>
  </w:p>
  <w:p w:rsidR="00EE200D" w:rsidRDefault="00EE200D" w:rsidP="004A2F20">
    <w:pPr>
      <w:pStyle w:val="Footer"/>
      <w:framePr w:w="1985" w:wrap="around" w:vAnchor="text" w:hAnchor="margin" w:xAlign="right" w:y="1"/>
      <w:jc w:val="right"/>
    </w:pPr>
    <w:r>
      <w:t xml:space="preserve">Page </w:t>
    </w:r>
    <w:r>
      <w:fldChar w:fldCharType="begin"/>
    </w:r>
    <w:r>
      <w:instrText xml:space="preserve">PAGE  </w:instrText>
    </w:r>
    <w:r>
      <w:fldChar w:fldCharType="separate"/>
    </w:r>
    <w:r w:rsidR="005F5DC1">
      <w:rPr>
        <w:noProof/>
      </w:rPr>
      <w:t>11</w:t>
    </w:r>
    <w:r>
      <w:rPr>
        <w:noProof/>
      </w:rPr>
      <w:fldChar w:fldCharType="end"/>
    </w:r>
    <w:r>
      <w:t xml:space="preserve"> of </w:t>
    </w:r>
    <w:r>
      <w:rPr>
        <w:noProof/>
      </w:rPr>
      <w:fldChar w:fldCharType="begin"/>
    </w:r>
    <w:r>
      <w:rPr>
        <w:noProof/>
      </w:rPr>
      <w:instrText xml:space="preserve"> NUMPAGES </w:instrText>
    </w:r>
    <w:r>
      <w:rPr>
        <w:noProof/>
      </w:rPr>
      <w:fldChar w:fldCharType="separate"/>
    </w:r>
    <w:r w:rsidR="005F5DC1">
      <w:rPr>
        <w:noProof/>
      </w:rPr>
      <w:t>14</w:t>
    </w:r>
    <w:r>
      <w:rPr>
        <w:noProof/>
      </w:rPr>
      <w:fldChar w:fldCharType="end"/>
    </w:r>
  </w:p>
  <w:p w:rsidR="00EE200D" w:rsidRPr="00D906FB" w:rsidRDefault="00EE200D" w:rsidP="00F73FDC">
    <w:pPr>
      <w:pStyle w:val="Header"/>
      <w:pBdr>
        <w:bottom w:val="single" w:sz="4" w:space="1" w:color="auto"/>
      </w:pBdr>
      <w:spacing w:after="120"/>
      <w:rPr>
        <w:b/>
        <w:color w:val="80796F"/>
      </w:rPr>
    </w:pPr>
    <w:r w:rsidRPr="00D906FB">
      <w:rPr>
        <w:b/>
        <w:color w:val="80796F"/>
      </w:rPr>
      <w:t>SW_OPER_MLI_VAL</w:t>
    </w:r>
    <w:r>
      <w:rPr>
        <w:b/>
        <w:color w:val="80796F"/>
      </w:rPr>
      <w:t>i2C</w:t>
    </w:r>
    <w:r w:rsidRPr="00D906FB">
      <w:rPr>
        <w:b/>
        <w:color w:val="80796F"/>
      </w:rPr>
      <w:fldChar w:fldCharType="begin"/>
    </w:r>
    <w:r w:rsidRPr="00D906FB">
      <w:rPr>
        <w:b/>
        <w:color w:val="80796F"/>
      </w:rPr>
      <w:instrText xml:space="preserve"> DOCPROPERTY  prod_detail  \* MERGEFORMAT </w:instrText>
    </w:r>
    <w:r w:rsidRPr="00D906FB">
      <w:rPr>
        <w:b/>
        <w:color w:val="80796F"/>
      </w:rPr>
      <w:fldChar w:fldCharType="separate"/>
    </w:r>
    <w:r w:rsidR="00D05BD3" w:rsidRPr="00D05BD3">
      <w:rPr>
        <w:b/>
        <w:vanish/>
        <w:color w:val="80796F"/>
      </w:rPr>
      <w:t>SW_OPER_MLI_SHAi2C</w:t>
    </w:r>
    <w:r w:rsidR="00D05BD3">
      <w:rPr>
        <w:b/>
        <w:color w:val="80796F"/>
      </w:rPr>
      <w:t>_00000000T000000_99999999T999999_0501</w:t>
    </w:r>
    <w:r w:rsidRPr="00D906FB">
      <w:rPr>
        <w:b/>
        <w:color w:val="80796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1E0" w:firstRow="1" w:lastRow="1" w:firstColumn="1" w:lastColumn="1" w:noHBand="0" w:noVBand="0"/>
    </w:tblPr>
    <w:tblGrid>
      <w:gridCol w:w="1418"/>
      <w:gridCol w:w="5602"/>
      <w:gridCol w:w="2617"/>
    </w:tblGrid>
    <w:tr w:rsidR="00EE200D" w:rsidRPr="005A77CD">
      <w:tc>
        <w:tcPr>
          <w:tcW w:w="9637" w:type="dxa"/>
          <w:gridSpan w:val="3"/>
        </w:tcPr>
        <w:p w:rsidR="00EE200D" w:rsidRPr="000C34C3" w:rsidRDefault="005F707B" w:rsidP="00540634">
          <w:pPr>
            <w:pStyle w:val="Header"/>
            <w:spacing w:before="20" w:after="20"/>
            <w:jc w:val="center"/>
            <w:rPr>
              <w:rFonts w:ascii="Calibri" w:hAnsi="Calibri"/>
              <w:caps/>
              <w:sz w:val="22"/>
              <w:szCs w:val="22"/>
            </w:rPr>
          </w:pPr>
          <w:r>
            <w:rPr>
              <w:noProof/>
              <w:lang w:eastAsia="en-GB"/>
            </w:rPr>
            <w:pict w14:anchorId="5F9765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81.5pt;margin-top:-5.4pt;width:118.5pt;height:45.9pt;z-index:-1;mso-position-vertical-relative:margin">
                <v:imagedata r:id="rId1" o:title=""/>
                <w10:wrap anchory="margin"/>
              </v:shape>
            </w:pict>
          </w:r>
          <w:r>
            <w:rPr>
              <w:noProof/>
              <w:lang w:val="en-US"/>
            </w:rPr>
            <w:pict>
              <v:shape id="Picture 21" o:spid="_x0000_s2051" type="#_x0000_t75" style="position:absolute;left:0;text-align:left;margin-left:387pt;margin-top:-1.45pt;width:99pt;height:28.95pt;z-index:2;visibility:visible">
                <v:imagedata r:id="rId2" o:title=""/>
                <w10:wrap type="square"/>
              </v:shape>
            </w:pict>
          </w:r>
          <w:r>
            <w:rPr>
              <w:noProof/>
              <w:lang w:val="en-US"/>
            </w:rPr>
            <w:pict>
              <v:shape id="Picture 22" o:spid="_x0000_s2056" type="#_x0000_t75" style="position:absolute;left:0;text-align:left;margin-left:2.3pt;margin-top:1pt;width:62.1pt;height:34pt;z-index:1;visibility:visible">
                <v:imagedata r:id="rId3" o:title="" croptop="5878f" cropbottom="5878f" cropleft="2936f" cropright="1835f"/>
              </v:shape>
            </w:pict>
          </w:r>
        </w:p>
      </w:tc>
    </w:tr>
    <w:tr w:rsidR="00EE200D" w:rsidRPr="005A77CD" w:rsidTr="00EB4E5C">
      <w:trPr>
        <w:trHeight w:val="294"/>
      </w:trPr>
      <w:tc>
        <w:tcPr>
          <w:tcW w:w="1418" w:type="dxa"/>
          <w:tcBorders>
            <w:bottom w:val="single" w:sz="4" w:space="0" w:color="auto"/>
          </w:tcBorders>
        </w:tcPr>
        <w:p w:rsidR="00EE200D" w:rsidRPr="000C34C3" w:rsidRDefault="00EE200D" w:rsidP="00540634">
          <w:pPr>
            <w:pStyle w:val="Header"/>
            <w:spacing w:before="20" w:after="20"/>
            <w:rPr>
              <w:rFonts w:ascii="Calibri" w:hAnsi="Calibri"/>
              <w:sz w:val="22"/>
              <w:szCs w:val="22"/>
            </w:rPr>
          </w:pPr>
        </w:p>
      </w:tc>
      <w:tc>
        <w:tcPr>
          <w:tcW w:w="5602" w:type="dxa"/>
          <w:tcBorders>
            <w:bottom w:val="single" w:sz="4" w:space="0" w:color="auto"/>
          </w:tcBorders>
        </w:tcPr>
        <w:p w:rsidR="00EE200D" w:rsidRPr="000C34C3" w:rsidRDefault="00EE200D" w:rsidP="00540634">
          <w:pPr>
            <w:pStyle w:val="Header"/>
            <w:spacing w:before="20" w:after="20"/>
            <w:rPr>
              <w:rFonts w:ascii="Calibri" w:hAnsi="Calibri"/>
              <w:caps/>
              <w:sz w:val="22"/>
              <w:szCs w:val="22"/>
            </w:rPr>
          </w:pPr>
        </w:p>
      </w:tc>
      <w:tc>
        <w:tcPr>
          <w:tcW w:w="2617" w:type="dxa"/>
          <w:tcBorders>
            <w:bottom w:val="single" w:sz="4" w:space="0" w:color="auto"/>
          </w:tcBorders>
        </w:tcPr>
        <w:p w:rsidR="00EE200D" w:rsidRPr="000C34C3" w:rsidRDefault="00EE200D" w:rsidP="00540634">
          <w:pPr>
            <w:pStyle w:val="Header"/>
            <w:jc w:val="right"/>
            <w:rPr>
              <w:rFonts w:ascii="Calibri" w:hAnsi="Calibri"/>
              <w:noProof/>
              <w:sz w:val="22"/>
              <w:szCs w:val="22"/>
            </w:rPr>
          </w:pPr>
        </w:p>
      </w:tc>
    </w:tr>
    <w:tr w:rsidR="00EE200D" w:rsidRPr="005A77CD" w:rsidTr="00A46857">
      <w:trPr>
        <w:cantSplit/>
      </w:trPr>
      <w:tc>
        <w:tcPr>
          <w:tcW w:w="1418" w:type="dxa"/>
        </w:tcPr>
        <w:p w:rsidR="00EE200D" w:rsidRPr="000C34C3" w:rsidRDefault="00EE200D" w:rsidP="00A46857">
          <w:pPr>
            <w:pStyle w:val="Header"/>
            <w:spacing w:after="0"/>
            <w:rPr>
              <w:rFonts w:ascii="Calibri" w:hAnsi="Calibri"/>
              <w:sz w:val="22"/>
              <w:szCs w:val="22"/>
            </w:rPr>
          </w:pPr>
        </w:p>
      </w:tc>
      <w:tc>
        <w:tcPr>
          <w:tcW w:w="5602" w:type="dxa"/>
        </w:tcPr>
        <w:p w:rsidR="00EE200D" w:rsidRPr="000C34C3" w:rsidRDefault="00EE200D" w:rsidP="00A46857">
          <w:pPr>
            <w:pStyle w:val="Header"/>
            <w:spacing w:after="0"/>
            <w:rPr>
              <w:sz w:val="22"/>
              <w:szCs w:val="22"/>
            </w:rPr>
          </w:pPr>
        </w:p>
      </w:tc>
      <w:tc>
        <w:tcPr>
          <w:tcW w:w="2617" w:type="dxa"/>
        </w:tcPr>
        <w:p w:rsidR="00EE200D" w:rsidRPr="000C34C3" w:rsidRDefault="00EE200D" w:rsidP="00A46857">
          <w:pPr>
            <w:pStyle w:val="Header"/>
            <w:spacing w:after="0"/>
            <w:rPr>
              <w:rFonts w:ascii="Calibri" w:hAnsi="Calibri"/>
              <w:sz w:val="22"/>
              <w:szCs w:val="22"/>
            </w:rPr>
          </w:pPr>
        </w:p>
      </w:tc>
    </w:tr>
  </w:tbl>
  <w:p w:rsidR="00EE200D" w:rsidRDefault="00EE200D" w:rsidP="00351E22">
    <w:pPr>
      <w:pStyle w:val="Header"/>
      <w:spacing w:before="60" w:after="60"/>
      <w:jc w:val="center"/>
      <w:rPr>
        <w:b/>
        <w:kern w:val="28"/>
        <w:sz w:val="32"/>
        <w:szCs w:val="32"/>
      </w:rPr>
    </w:pPr>
    <w:r>
      <w:rPr>
        <w:b/>
        <w:bCs/>
        <w:kern w:val="28"/>
        <w:sz w:val="32"/>
        <w:szCs w:val="32"/>
      </w:rPr>
      <w:fldChar w:fldCharType="begin"/>
    </w:r>
    <w:r>
      <w:rPr>
        <w:b/>
        <w:bCs/>
        <w:kern w:val="28"/>
        <w:sz w:val="32"/>
        <w:szCs w:val="32"/>
      </w:rPr>
      <w:instrText xml:space="preserve"> docproperty proj_name \* MERGEFORMAT </w:instrText>
    </w:r>
    <w:r>
      <w:rPr>
        <w:b/>
        <w:bCs/>
        <w:kern w:val="28"/>
        <w:sz w:val="32"/>
        <w:szCs w:val="32"/>
      </w:rPr>
      <w:fldChar w:fldCharType="separate"/>
    </w:r>
    <w:r w:rsidR="00D05BD3">
      <w:rPr>
        <w:b/>
        <w:bCs/>
        <w:kern w:val="28"/>
        <w:sz w:val="32"/>
        <w:szCs w:val="32"/>
      </w:rPr>
      <w:t xml:space="preserve">Swarm </w:t>
    </w:r>
    <w:r w:rsidR="00D05BD3" w:rsidRPr="00D05BD3">
      <w:rPr>
        <w:b/>
        <w:kern w:val="28"/>
        <w:sz w:val="32"/>
        <w:szCs w:val="32"/>
      </w:rPr>
      <w:t>Level 2 Processing System</w:t>
    </w:r>
    <w:r>
      <w:rPr>
        <w:b/>
        <w:kern w:val="28"/>
        <w:sz w:val="32"/>
        <w:szCs w:val="32"/>
      </w:rPr>
      <w:fldChar w:fldCharType="end"/>
    </w:r>
    <w:r w:rsidRPr="008A7176">
      <w:rPr>
        <w:b/>
        <w:kern w:val="28"/>
        <w:sz w:val="32"/>
        <w:szCs w:val="32"/>
      </w:rPr>
      <w:t xml:space="preserve"> </w:t>
    </w:r>
  </w:p>
  <w:p w:rsidR="00EE200D" w:rsidRDefault="00EE200D" w:rsidP="00601919">
    <w:pPr>
      <w:pStyle w:val="Header"/>
      <w:spacing w:before="60" w:after="60"/>
      <w:jc w:val="center"/>
      <w:rPr>
        <w:b/>
        <w:kern w:val="28"/>
        <w:sz w:val="32"/>
        <w:szCs w:val="32"/>
      </w:rPr>
    </w:pPr>
    <w:r>
      <w:rPr>
        <w:b/>
        <w:kern w:val="28"/>
        <w:sz w:val="32"/>
        <w:szCs w:val="32"/>
      </w:rPr>
      <w:fldChar w:fldCharType="begin"/>
    </w:r>
    <w:r>
      <w:rPr>
        <w:b/>
        <w:kern w:val="28"/>
        <w:sz w:val="32"/>
        <w:szCs w:val="32"/>
      </w:rPr>
      <w:instrText xml:space="preserve"> docproperty doc_title \* MERGEFORMAT </w:instrText>
    </w:r>
    <w:r>
      <w:rPr>
        <w:b/>
        <w:kern w:val="28"/>
        <w:sz w:val="32"/>
        <w:szCs w:val="32"/>
      </w:rPr>
      <w:fldChar w:fldCharType="separate"/>
    </w:r>
    <w:r w:rsidR="00D05BD3">
      <w:rPr>
        <w:b/>
        <w:kern w:val="28"/>
        <w:sz w:val="32"/>
        <w:szCs w:val="32"/>
      </w:rPr>
      <w:t>Intermediate validation of Swarm Level 2 Lithospheric Field Product</w:t>
    </w:r>
    <w:r>
      <w:rPr>
        <w:b/>
        <w:kern w:val="28"/>
        <w:sz w:val="32"/>
        <w:szCs w:val="32"/>
      </w:rPr>
      <w:fldChar w:fldCharType="end"/>
    </w:r>
  </w:p>
  <w:p w:rsidR="00EE200D" w:rsidRPr="00D906FB" w:rsidRDefault="00EE200D" w:rsidP="00F15707">
    <w:pPr>
      <w:pStyle w:val="Header"/>
      <w:spacing w:before="60" w:after="60"/>
      <w:jc w:val="center"/>
      <w:rPr>
        <w:sz w:val="18"/>
      </w:rPr>
    </w:pPr>
    <w:r w:rsidRPr="00D906FB">
      <w:rPr>
        <w:b/>
        <w:sz w:val="24"/>
        <w:szCs w:val="28"/>
      </w:rPr>
      <w:t>SW_OPER_MLI_VAL</w:t>
    </w:r>
    <w:r>
      <w:rPr>
        <w:b/>
        <w:sz w:val="24"/>
        <w:szCs w:val="28"/>
      </w:rPr>
      <w:t>i2C</w:t>
    </w:r>
    <w:r w:rsidRPr="00D906FB">
      <w:rPr>
        <w:sz w:val="18"/>
      </w:rPr>
      <w:fldChar w:fldCharType="begin"/>
    </w:r>
    <w:r w:rsidRPr="00D906FB">
      <w:rPr>
        <w:sz w:val="18"/>
      </w:rPr>
      <w:instrText xml:space="preserve"> DOCPROPERTY  prod_detail  \* MERGEFORMAT </w:instrText>
    </w:r>
    <w:r w:rsidRPr="00D906FB">
      <w:rPr>
        <w:sz w:val="18"/>
      </w:rPr>
      <w:fldChar w:fldCharType="separate"/>
    </w:r>
    <w:r w:rsidR="00D05BD3" w:rsidRPr="00D05BD3">
      <w:rPr>
        <w:b/>
        <w:vanish/>
        <w:sz w:val="24"/>
        <w:szCs w:val="28"/>
      </w:rPr>
      <w:t>SW_OPER_MLI_SHAi2C</w:t>
    </w:r>
    <w:r w:rsidR="00D05BD3" w:rsidRPr="00D05BD3">
      <w:rPr>
        <w:b/>
        <w:sz w:val="24"/>
        <w:szCs w:val="28"/>
      </w:rPr>
      <w:t>_00000000T000000_99999999T999999_0501</w:t>
    </w:r>
    <w:r w:rsidRPr="00D906FB">
      <w:rPr>
        <w:b/>
        <w:sz w:val="24"/>
        <w:szCs w:val="28"/>
      </w:rPr>
      <w:fldChar w:fldCharType="end"/>
    </w:r>
  </w:p>
  <w:p w:rsidR="00EE200D" w:rsidRPr="006E502C" w:rsidRDefault="00EE200D" w:rsidP="00F15707">
    <w:pPr>
      <w:pStyle w:val="Header"/>
      <w:spacing w:before="60" w:after="60"/>
      <w:jc w:val="center"/>
      <w:rPr>
        <w:b/>
        <w:kern w:val="28"/>
        <w:sz w:val="24"/>
        <w:szCs w:val="32"/>
      </w:rPr>
    </w:pPr>
    <w:r w:rsidRPr="00A6579C">
      <w:rPr>
        <w:b/>
        <w:kern w:val="28"/>
        <w:sz w:val="24"/>
        <w:szCs w:val="32"/>
      </w:rPr>
      <w:t xml:space="preserve">By: </w:t>
    </w:r>
    <w:r>
      <w:rPr>
        <w:b/>
        <w:kern w:val="28"/>
        <w:sz w:val="24"/>
        <w:szCs w:val="32"/>
      </w:rPr>
      <w:fldChar w:fldCharType="begin"/>
    </w:r>
    <w:r>
      <w:rPr>
        <w:b/>
        <w:kern w:val="28"/>
        <w:sz w:val="24"/>
        <w:szCs w:val="32"/>
      </w:rPr>
      <w:instrText xml:space="preserve"> DOCPROPERTY  doc_company  \* MERGEFORMAT </w:instrText>
    </w:r>
    <w:r>
      <w:rPr>
        <w:b/>
        <w:kern w:val="28"/>
        <w:sz w:val="24"/>
        <w:szCs w:val="32"/>
      </w:rPr>
      <w:fldChar w:fldCharType="separate"/>
    </w:r>
    <w:r w:rsidR="00D05BD3">
      <w:rPr>
        <w:b/>
        <w:kern w:val="28"/>
        <w:sz w:val="24"/>
        <w:szCs w:val="32"/>
      </w:rPr>
      <w:t>DTU</w:t>
    </w:r>
    <w:r>
      <w:rPr>
        <w:b/>
        <w:kern w:val="28"/>
        <w:sz w:val="24"/>
        <w:szCs w:val="32"/>
      </w:rPr>
      <w:fldChar w:fldCharType="end"/>
    </w:r>
  </w:p>
  <w:p w:rsidR="00EE200D" w:rsidRPr="00F15707" w:rsidRDefault="00EE200D" w:rsidP="00601919">
    <w:pPr>
      <w:pStyle w:val="Header"/>
      <w:spacing w:before="60" w:after="60"/>
      <w:jc w:val="center"/>
      <w:rPr>
        <w:b/>
        <w:kern w:val="28"/>
        <w:sz w:val="24"/>
        <w:szCs w:val="32"/>
      </w:rPr>
    </w:pPr>
    <w:r w:rsidRPr="00F15707">
      <w:rPr>
        <w:b/>
        <w:kern w:val="28"/>
        <w:sz w:val="24"/>
        <w:szCs w:val="32"/>
      </w:rPr>
      <w:t xml:space="preserve">Date: </w:t>
    </w:r>
    <w:r>
      <w:rPr>
        <w:b/>
        <w:kern w:val="28"/>
        <w:sz w:val="24"/>
        <w:szCs w:val="32"/>
      </w:rPr>
      <w:fldChar w:fldCharType="begin"/>
    </w:r>
    <w:r>
      <w:rPr>
        <w:b/>
        <w:kern w:val="28"/>
        <w:sz w:val="24"/>
        <w:szCs w:val="32"/>
      </w:rPr>
      <w:instrText xml:space="preserve"> DOCPROPERTY  doc_date  \* MERGEFORMAT </w:instrText>
    </w:r>
    <w:r>
      <w:rPr>
        <w:b/>
        <w:kern w:val="28"/>
        <w:sz w:val="24"/>
        <w:szCs w:val="32"/>
      </w:rPr>
      <w:fldChar w:fldCharType="separate"/>
    </w:r>
    <w:r w:rsidR="00D05BD3">
      <w:rPr>
        <w:b/>
        <w:kern w:val="28"/>
        <w:sz w:val="24"/>
        <w:szCs w:val="32"/>
      </w:rPr>
      <w:t>2019-02-26</w:t>
    </w:r>
    <w:r>
      <w:rPr>
        <w:b/>
        <w:kern w:val="28"/>
        <w:sz w:val="24"/>
        <w:szCs w:val="3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8FA71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ED44C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629F1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7BEBAA4"/>
    <w:lvl w:ilvl="0">
      <w:start w:val="1"/>
      <w:numFmt w:val="decimal"/>
      <w:pStyle w:val="ListBullet4"/>
      <w:lvlText w:val="%1."/>
      <w:lvlJc w:val="left"/>
      <w:pPr>
        <w:tabs>
          <w:tab w:val="num" w:pos="643"/>
        </w:tabs>
        <w:ind w:left="643" w:hanging="360"/>
      </w:pPr>
      <w:rPr>
        <w:rFonts w:cs="Times New Roman"/>
      </w:rPr>
    </w:lvl>
  </w:abstractNum>
  <w:abstractNum w:abstractNumId="4" w15:restartNumberingAfterBreak="0">
    <w:nsid w:val="FFFFFF80"/>
    <w:multiLevelType w:val="singleLevel"/>
    <w:tmpl w:val="A58C94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4C34EC"/>
    <w:lvl w:ilvl="0">
      <w:start w:val="1"/>
      <w:numFmt w:val="bullet"/>
      <w:pStyle w:val="Annex9"/>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43EEE"/>
    <w:lvl w:ilvl="0">
      <w:start w:val="1"/>
      <w:numFmt w:val="bullet"/>
      <w:pStyle w:val="ListBullet5"/>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F0C600"/>
    <w:lvl w:ilvl="0">
      <w:start w:val="1"/>
      <w:numFmt w:val="bullet"/>
      <w:pStyle w:val="Annex8"/>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08349A"/>
    <w:lvl w:ilvl="0">
      <w:start w:val="1"/>
      <w:numFmt w:val="decimal"/>
      <w:pStyle w:val="Heading8"/>
      <w:lvlText w:val="%1."/>
      <w:lvlJc w:val="left"/>
      <w:pPr>
        <w:tabs>
          <w:tab w:val="num" w:pos="360"/>
        </w:tabs>
        <w:ind w:left="360" w:hanging="360"/>
      </w:pPr>
      <w:rPr>
        <w:rFonts w:cs="Times New Roman"/>
      </w:rPr>
    </w:lvl>
  </w:abstractNum>
  <w:abstractNum w:abstractNumId="9" w15:restartNumberingAfterBreak="0">
    <w:nsid w:val="FFFFFF89"/>
    <w:multiLevelType w:val="singleLevel"/>
    <w:tmpl w:val="AFA839A8"/>
    <w:lvl w:ilvl="0">
      <w:start w:val="1"/>
      <w:numFmt w:val="bullet"/>
      <w:pStyle w:val="Heading9"/>
      <w:lvlText w:val=""/>
      <w:lvlJc w:val="left"/>
      <w:pPr>
        <w:tabs>
          <w:tab w:val="num" w:pos="360"/>
        </w:tabs>
        <w:ind w:left="360" w:hanging="360"/>
      </w:pPr>
      <w:rPr>
        <w:rFonts w:ascii="Symbol" w:hAnsi="Symbol" w:hint="default"/>
      </w:rPr>
    </w:lvl>
  </w:abstractNum>
  <w:abstractNum w:abstractNumId="10" w15:restartNumberingAfterBreak="0">
    <w:nsid w:val="078811FE"/>
    <w:multiLevelType w:val="multilevel"/>
    <w:tmpl w:val="040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1" w15:restartNumberingAfterBreak="0">
    <w:nsid w:val="0AD66C3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232129"/>
    <w:multiLevelType w:val="multilevel"/>
    <w:tmpl w:val="A6DE2EBC"/>
    <w:styleLink w:val="Outlinenumbered"/>
    <w:lvl w:ilvl="0">
      <w:start w:val="1"/>
      <w:numFmt w:val="decimal"/>
      <w:lvlText w:val="%1)"/>
      <w:lvlJc w:val="left"/>
      <w:pPr>
        <w:tabs>
          <w:tab w:val="num" w:pos="924"/>
        </w:tabs>
        <w:ind w:left="924" w:hanging="357"/>
      </w:pPr>
      <w:rPr>
        <w:rFonts w:cs="Times New Roman" w:hint="default"/>
      </w:rPr>
    </w:lvl>
    <w:lvl w:ilvl="1">
      <w:start w:val="1"/>
      <w:numFmt w:val="lowerLetter"/>
      <w:lvlText w:val="%2)"/>
      <w:lvlJc w:val="left"/>
      <w:pPr>
        <w:tabs>
          <w:tab w:val="num" w:pos="1287"/>
        </w:tabs>
        <w:ind w:left="1287" w:hanging="363"/>
      </w:pPr>
      <w:rPr>
        <w:rFonts w:cs="Times New Roman" w:hint="default"/>
      </w:rPr>
    </w:lvl>
    <w:lvl w:ilvl="2">
      <w:start w:val="1"/>
      <w:numFmt w:val="lowerRoman"/>
      <w:lvlText w:val="%3)"/>
      <w:lvlJc w:val="left"/>
      <w:pPr>
        <w:tabs>
          <w:tab w:val="num" w:pos="1644"/>
        </w:tabs>
        <w:ind w:left="1644" w:hanging="357"/>
      </w:pPr>
      <w:rPr>
        <w:rFonts w:cs="Times New Roman" w:hint="default"/>
      </w:rPr>
    </w:lvl>
    <w:lvl w:ilvl="3">
      <w:start w:val="1"/>
      <w:numFmt w:val="decimal"/>
      <w:lvlText w:val="(%4)"/>
      <w:lvlJc w:val="left"/>
      <w:pPr>
        <w:tabs>
          <w:tab w:val="num" w:pos="2007"/>
        </w:tabs>
        <w:ind w:left="2007" w:hanging="363"/>
      </w:pPr>
      <w:rPr>
        <w:rFonts w:cs="Times New Roman" w:hint="default"/>
      </w:rPr>
    </w:lvl>
    <w:lvl w:ilvl="4">
      <w:start w:val="1"/>
      <w:numFmt w:val="lowerLetter"/>
      <w:lvlText w:val="(%5)"/>
      <w:lvlJc w:val="left"/>
      <w:pPr>
        <w:tabs>
          <w:tab w:val="num" w:pos="2364"/>
        </w:tabs>
        <w:ind w:left="2364" w:hanging="357"/>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1C953858"/>
    <w:multiLevelType w:val="multilevel"/>
    <w:tmpl w:val="0406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 w15:restartNumberingAfterBreak="0">
    <w:nsid w:val="2CBF48B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3B905AF"/>
    <w:multiLevelType w:val="multilevel"/>
    <w:tmpl w:val="0406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540B6A09"/>
    <w:multiLevelType w:val="multilevel"/>
    <w:tmpl w:val="EC6A3412"/>
    <w:styleLink w:val="Bulleted"/>
    <w:lvl w:ilvl="0">
      <w:start w:val="1"/>
      <w:numFmt w:val="bullet"/>
      <w:lvlText w:val=""/>
      <w:lvlJc w:val="left"/>
      <w:pPr>
        <w:tabs>
          <w:tab w:val="num" w:pos="924"/>
        </w:tabs>
        <w:ind w:left="924" w:hanging="357"/>
      </w:pPr>
      <w:rPr>
        <w:rFonts w:ascii="Symbol" w:hAnsi="Symbol" w:hint="default"/>
      </w:rPr>
    </w:lvl>
    <w:lvl w:ilvl="1">
      <w:start w:val="1"/>
      <w:numFmt w:val="bullet"/>
      <w:lvlText w:val="o"/>
      <w:lvlJc w:val="left"/>
      <w:pPr>
        <w:tabs>
          <w:tab w:val="num" w:pos="1287"/>
        </w:tabs>
        <w:ind w:left="1287" w:hanging="363"/>
      </w:pPr>
      <w:rPr>
        <w:rFonts w:ascii="Courier New" w:hAnsi="Courier New" w:hint="default"/>
      </w:rPr>
    </w:lvl>
    <w:lvl w:ilvl="2">
      <w:start w:val="1"/>
      <w:numFmt w:val="bullet"/>
      <w:lvlText w:val=""/>
      <w:lvlJc w:val="left"/>
      <w:pPr>
        <w:tabs>
          <w:tab w:val="num" w:pos="1644"/>
        </w:tabs>
        <w:ind w:left="1644" w:hanging="357"/>
      </w:pPr>
      <w:rPr>
        <w:rFonts w:ascii="Wingdings" w:hAnsi="Wingdings" w:hint="default"/>
      </w:rPr>
    </w:lvl>
    <w:lvl w:ilvl="3">
      <w:start w:val="1"/>
      <w:numFmt w:val="bullet"/>
      <w:lvlText w:val=""/>
      <w:lvlJc w:val="left"/>
      <w:pPr>
        <w:tabs>
          <w:tab w:val="num" w:pos="2007"/>
        </w:tabs>
        <w:ind w:left="2007" w:hanging="363"/>
      </w:pPr>
      <w:rPr>
        <w:rFonts w:ascii="Symbol" w:hAnsi="Symbol" w:hint="default"/>
      </w:rPr>
    </w:lvl>
    <w:lvl w:ilvl="4">
      <w:start w:val="1"/>
      <w:numFmt w:val="bullet"/>
      <w:lvlText w:val="o"/>
      <w:lvlJc w:val="left"/>
      <w:pPr>
        <w:tabs>
          <w:tab w:val="num" w:pos="2364"/>
        </w:tabs>
        <w:ind w:left="2364" w:hanging="357"/>
      </w:pPr>
      <w:rPr>
        <w:rFonts w:ascii="Courier New" w:hAnsi="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568D380D"/>
    <w:multiLevelType w:val="hybridMultilevel"/>
    <w:tmpl w:val="12AA8844"/>
    <w:lvl w:ilvl="0" w:tplc="6F56903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952714"/>
    <w:multiLevelType w:val="hybridMultilevel"/>
    <w:tmpl w:val="DFCAF264"/>
    <w:lvl w:ilvl="0" w:tplc="6F569030">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44E20"/>
    <w:multiLevelType w:val="hybridMultilevel"/>
    <w:tmpl w:val="ECEC9B08"/>
    <w:lvl w:ilvl="0" w:tplc="0406000F">
      <w:start w:val="1"/>
      <w:numFmt w:val="decimal"/>
      <w:lvlText w:val="%1."/>
      <w:lvlJc w:val="left"/>
      <w:pPr>
        <w:tabs>
          <w:tab w:val="num" w:pos="758"/>
        </w:tabs>
        <w:ind w:left="758"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A2A166B"/>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36B299D"/>
    <w:multiLevelType w:val="multilevel"/>
    <w:tmpl w:val="0406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7D4D5722"/>
    <w:multiLevelType w:val="multilevel"/>
    <w:tmpl w:val="D6F05F26"/>
    <w:lvl w:ilvl="0">
      <w:start w:val="1"/>
      <w:numFmt w:val="upperLetter"/>
      <w:lvlText w:val="Annex %1"/>
      <w:lvlJc w:val="left"/>
      <w:pPr>
        <w:tabs>
          <w:tab w:val="num" w:pos="1418"/>
        </w:tabs>
        <w:ind w:left="1418" w:hanging="1418"/>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440"/>
        </w:tabs>
        <w:ind w:left="1440" w:hanging="873"/>
      </w:pPr>
      <w:rPr>
        <w:rFonts w:cs="Times New Roman" w:hint="default"/>
      </w:rPr>
    </w:lvl>
    <w:lvl w:ilvl="3">
      <w:start w:val="1"/>
      <w:numFmt w:val="decimal"/>
      <w:lvlText w:val="%1.%2.%3.%4"/>
      <w:lvlJc w:val="left"/>
      <w:pPr>
        <w:tabs>
          <w:tab w:val="num" w:pos="1622"/>
        </w:tabs>
        <w:ind w:left="1622" w:hanging="1055"/>
      </w:pPr>
      <w:rPr>
        <w:rFonts w:cs="Times New Roman" w:hint="default"/>
      </w:rPr>
    </w:lvl>
    <w:lvl w:ilvl="4">
      <w:start w:val="1"/>
      <w:numFmt w:val="decimal"/>
      <w:lvlText w:val="%1.%2.%3.%4.%5"/>
      <w:lvlJc w:val="left"/>
      <w:pPr>
        <w:tabs>
          <w:tab w:val="num" w:pos="1797"/>
        </w:tabs>
        <w:ind w:left="1797" w:hanging="1230"/>
      </w:pPr>
      <w:rPr>
        <w:rFonts w:cs="Times New Roman" w:hint="default"/>
      </w:rPr>
    </w:lvl>
    <w:lvl w:ilvl="5">
      <w:start w:val="1"/>
      <w:numFmt w:val="decimal"/>
      <w:lvlText w:val="%1.%2.%3.%4.%5.%6"/>
      <w:lvlJc w:val="left"/>
      <w:pPr>
        <w:tabs>
          <w:tab w:val="num" w:pos="1979"/>
        </w:tabs>
        <w:ind w:left="1979" w:hanging="1412"/>
      </w:pPr>
      <w:rPr>
        <w:rFonts w:cs="Times New Roman" w:hint="default"/>
      </w:rPr>
    </w:lvl>
    <w:lvl w:ilvl="6">
      <w:start w:val="1"/>
      <w:numFmt w:val="decimal"/>
      <w:lvlText w:val="%1.%2.%3.%4.%5.%6.%7"/>
      <w:lvlJc w:val="left"/>
      <w:pPr>
        <w:tabs>
          <w:tab w:val="num" w:pos="2160"/>
        </w:tabs>
        <w:ind w:left="2160" w:hanging="1593"/>
      </w:pPr>
      <w:rPr>
        <w:rFonts w:cs="Times New Roman" w:hint="default"/>
      </w:rPr>
    </w:lvl>
    <w:lvl w:ilvl="7">
      <w:start w:val="1"/>
      <w:numFmt w:val="decimal"/>
      <w:lvlText w:val="%1.%2.%3.%4.%5.%6.%7.%8"/>
      <w:lvlJc w:val="left"/>
      <w:pPr>
        <w:tabs>
          <w:tab w:val="num" w:pos="2342"/>
        </w:tabs>
        <w:ind w:left="2342" w:hanging="1775"/>
      </w:pPr>
      <w:rPr>
        <w:rFonts w:cs="Times New Roman" w:hint="default"/>
      </w:rPr>
    </w:lvl>
    <w:lvl w:ilvl="8">
      <w:start w:val="1"/>
      <w:numFmt w:val="decimal"/>
      <w:lvlText w:val="%1.%2.%3.%4.%5.%6.%7.%8.%9"/>
      <w:lvlJc w:val="left"/>
      <w:pPr>
        <w:tabs>
          <w:tab w:val="num" w:pos="2517"/>
        </w:tabs>
        <w:ind w:left="2517" w:hanging="1950"/>
      </w:pPr>
      <w:rPr>
        <w:rFonts w:cs="Times New Roman" w:hint="default"/>
      </w:rPr>
    </w:lvl>
  </w:abstractNum>
  <w:abstractNum w:abstractNumId="23" w15:restartNumberingAfterBreak="0">
    <w:nsid w:val="7DEA5069"/>
    <w:multiLevelType w:val="multilevel"/>
    <w:tmpl w:val="6A98B5CC"/>
    <w:styleLink w:val="Numbered"/>
    <w:lvl w:ilvl="0">
      <w:start w:val="1"/>
      <w:numFmt w:val="decimal"/>
      <w:pStyle w:val="ListNumber"/>
      <w:lvlText w:val="%1."/>
      <w:lvlJc w:val="left"/>
      <w:pPr>
        <w:tabs>
          <w:tab w:val="num" w:pos="924"/>
        </w:tabs>
        <w:ind w:left="924" w:hanging="357"/>
      </w:pPr>
      <w:rPr>
        <w:rFonts w:ascii="Arial" w:hAnsi="Arial" w:cs="Times New Roman" w:hint="default"/>
      </w:rPr>
    </w:lvl>
    <w:lvl w:ilvl="1">
      <w:start w:val="1"/>
      <w:numFmt w:val="lowerLetter"/>
      <w:pStyle w:val="ListNumber2"/>
      <w:lvlText w:val="%2."/>
      <w:lvlJc w:val="left"/>
      <w:pPr>
        <w:tabs>
          <w:tab w:val="num" w:pos="1287"/>
        </w:tabs>
        <w:ind w:left="1287" w:hanging="363"/>
      </w:pPr>
      <w:rPr>
        <w:rFonts w:cs="Times New Roman" w:hint="default"/>
      </w:rPr>
    </w:lvl>
    <w:lvl w:ilvl="2">
      <w:start w:val="1"/>
      <w:numFmt w:val="lowerRoman"/>
      <w:pStyle w:val="ListNumber3"/>
      <w:lvlText w:val="%3."/>
      <w:lvlJc w:val="right"/>
      <w:pPr>
        <w:tabs>
          <w:tab w:val="num" w:pos="1644"/>
        </w:tabs>
        <w:ind w:left="1644" w:hanging="357"/>
      </w:pPr>
      <w:rPr>
        <w:rFonts w:cs="Times New Roman" w:hint="default"/>
      </w:rPr>
    </w:lvl>
    <w:lvl w:ilvl="3">
      <w:start w:val="1"/>
      <w:numFmt w:val="decimal"/>
      <w:pStyle w:val="ListNumber4"/>
      <w:lvlText w:val="%4)"/>
      <w:lvlJc w:val="left"/>
      <w:pPr>
        <w:tabs>
          <w:tab w:val="num" w:pos="2007"/>
        </w:tabs>
        <w:ind w:left="2007" w:hanging="363"/>
      </w:pPr>
      <w:rPr>
        <w:rFonts w:cs="Times New Roman" w:hint="default"/>
      </w:rPr>
    </w:lvl>
    <w:lvl w:ilvl="4">
      <w:start w:val="1"/>
      <w:numFmt w:val="lowerLetter"/>
      <w:pStyle w:val="ListNumber5"/>
      <w:lvlText w:val="%5)"/>
      <w:lvlJc w:val="left"/>
      <w:pPr>
        <w:tabs>
          <w:tab w:val="num" w:pos="2364"/>
        </w:tabs>
        <w:ind w:left="2364" w:hanging="357"/>
      </w:pPr>
      <w:rPr>
        <w:rFonts w:cs="Times New Roman" w:hint="default"/>
      </w:rPr>
    </w:lvl>
    <w:lvl w:ilvl="5">
      <w:start w:val="1"/>
      <w:numFmt w:val="lowerRoman"/>
      <w:lvlText w:val="%6."/>
      <w:lvlJc w:val="right"/>
      <w:pPr>
        <w:tabs>
          <w:tab w:val="num" w:pos="4887"/>
        </w:tabs>
        <w:ind w:left="4887" w:hanging="180"/>
      </w:pPr>
      <w:rPr>
        <w:rFonts w:cs="Times New Roman" w:hint="default"/>
      </w:rPr>
    </w:lvl>
    <w:lvl w:ilvl="6">
      <w:start w:val="1"/>
      <w:numFmt w:val="decimal"/>
      <w:lvlText w:val="%7."/>
      <w:lvlJc w:val="left"/>
      <w:pPr>
        <w:tabs>
          <w:tab w:val="num" w:pos="5607"/>
        </w:tabs>
        <w:ind w:left="5607" w:hanging="360"/>
      </w:pPr>
      <w:rPr>
        <w:rFonts w:cs="Times New Roman" w:hint="default"/>
      </w:rPr>
    </w:lvl>
    <w:lvl w:ilvl="7">
      <w:start w:val="1"/>
      <w:numFmt w:val="lowerLetter"/>
      <w:lvlText w:val="%8."/>
      <w:lvlJc w:val="left"/>
      <w:pPr>
        <w:tabs>
          <w:tab w:val="num" w:pos="6327"/>
        </w:tabs>
        <w:ind w:left="6327" w:hanging="360"/>
      </w:pPr>
      <w:rPr>
        <w:rFonts w:cs="Times New Roman" w:hint="default"/>
      </w:rPr>
    </w:lvl>
    <w:lvl w:ilvl="8">
      <w:start w:val="1"/>
      <w:numFmt w:val="lowerRoman"/>
      <w:lvlText w:val="%9."/>
      <w:lvlJc w:val="right"/>
      <w:pPr>
        <w:tabs>
          <w:tab w:val="num" w:pos="7047"/>
        </w:tabs>
        <w:ind w:left="7047" w:hanging="180"/>
      </w:pPr>
      <w:rPr>
        <w:rFonts w:cs="Times New Roman" w:hint="default"/>
      </w:rPr>
    </w:lvl>
  </w:abstractNum>
  <w:num w:numId="1">
    <w:abstractNumId w:val="8"/>
  </w:num>
  <w:num w:numId="2">
    <w:abstractNumId w:val="3"/>
  </w:num>
  <w:num w:numId="3">
    <w:abstractNumId w:val="7"/>
  </w:num>
  <w:num w:numId="4">
    <w:abstractNumId w:val="9"/>
  </w:num>
  <w:num w:numId="5">
    <w:abstractNumId w:val="6"/>
  </w:num>
  <w:num w:numId="6">
    <w:abstractNumId w:val="5"/>
  </w:num>
  <w:num w:numId="7">
    <w:abstractNumId w:val="4"/>
  </w:num>
  <w:num w:numId="8">
    <w:abstractNumId w:val="2"/>
  </w:num>
  <w:num w:numId="9">
    <w:abstractNumId w:val="1"/>
  </w:num>
  <w:num w:numId="10">
    <w:abstractNumId w:val="0"/>
  </w:num>
  <w:num w:numId="11">
    <w:abstractNumId w:val="8"/>
  </w:num>
  <w:num w:numId="12">
    <w:abstractNumId w:val="3"/>
  </w:num>
  <w:num w:numId="13">
    <w:abstractNumId w:val="7"/>
  </w:num>
  <w:num w:numId="14">
    <w:abstractNumId w:val="8"/>
  </w:num>
  <w:num w:numId="15">
    <w:abstractNumId w:val="3"/>
  </w:num>
  <w:num w:numId="16">
    <w:abstractNumId w:val="7"/>
  </w:num>
  <w:num w:numId="17">
    <w:abstractNumId w:val="22"/>
  </w:num>
  <w:num w:numId="18">
    <w:abstractNumId w:val="23"/>
  </w:num>
  <w:num w:numId="19">
    <w:abstractNumId w:val="12"/>
  </w:num>
  <w:num w:numId="20">
    <w:abstractNumId w:val="16"/>
  </w:num>
  <w:num w:numId="21">
    <w:abstractNumId w:val="10"/>
  </w:num>
  <w:num w:numId="22">
    <w:abstractNumId w:val="21"/>
  </w:num>
  <w:num w:numId="23">
    <w:abstractNumId w:val="15"/>
  </w:num>
  <w:num w:numId="24">
    <w:abstractNumId w:val="13"/>
  </w:num>
  <w:num w:numId="25">
    <w:abstractNumId w:val="19"/>
  </w:num>
  <w:num w:numId="26">
    <w:abstractNumId w:val="17"/>
  </w:num>
  <w:num w:numId="27">
    <w:abstractNumId w:val="18"/>
  </w:num>
  <w:num w:numId="28">
    <w:abstractNumId w:val="11"/>
  </w:num>
  <w:num w:numId="29">
    <w:abstractNumId w:val="20"/>
  </w:num>
  <w:num w:numId="30">
    <w:abstractNumId w:val="14"/>
  </w:num>
  <w:num w:numId="31">
    <w:abstractNumId w:val="8"/>
  </w:num>
  <w:num w:numId="32">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NotTrackMoves/>
  <w:defaultTabStop w:val="567"/>
  <w:hyphenationZone w:val="425"/>
  <w:clickAndTypeStyle w:val="BodyText"/>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4F48"/>
    <w:rsid w:val="00001000"/>
    <w:rsid w:val="000035DA"/>
    <w:rsid w:val="00003852"/>
    <w:rsid w:val="000049B1"/>
    <w:rsid w:val="00005455"/>
    <w:rsid w:val="00007AB1"/>
    <w:rsid w:val="00007D95"/>
    <w:rsid w:val="00010206"/>
    <w:rsid w:val="000108A4"/>
    <w:rsid w:val="00011D17"/>
    <w:rsid w:val="00012D96"/>
    <w:rsid w:val="0001673C"/>
    <w:rsid w:val="00017EAB"/>
    <w:rsid w:val="000233C5"/>
    <w:rsid w:val="00024DB6"/>
    <w:rsid w:val="00026715"/>
    <w:rsid w:val="00033B45"/>
    <w:rsid w:val="00034305"/>
    <w:rsid w:val="000369F0"/>
    <w:rsid w:val="00041417"/>
    <w:rsid w:val="00041DF9"/>
    <w:rsid w:val="0004215C"/>
    <w:rsid w:val="000445C9"/>
    <w:rsid w:val="0004482A"/>
    <w:rsid w:val="00044F5A"/>
    <w:rsid w:val="00046D2B"/>
    <w:rsid w:val="00047024"/>
    <w:rsid w:val="00050E49"/>
    <w:rsid w:val="0005153A"/>
    <w:rsid w:val="0005159D"/>
    <w:rsid w:val="000532CB"/>
    <w:rsid w:val="00062DCE"/>
    <w:rsid w:val="000654A8"/>
    <w:rsid w:val="00075324"/>
    <w:rsid w:val="000759B8"/>
    <w:rsid w:val="00076FA7"/>
    <w:rsid w:val="0007778D"/>
    <w:rsid w:val="00082AA2"/>
    <w:rsid w:val="000836CB"/>
    <w:rsid w:val="00084256"/>
    <w:rsid w:val="00085254"/>
    <w:rsid w:val="000953C7"/>
    <w:rsid w:val="000A32ED"/>
    <w:rsid w:val="000A5C74"/>
    <w:rsid w:val="000B0B20"/>
    <w:rsid w:val="000B12D2"/>
    <w:rsid w:val="000B3A36"/>
    <w:rsid w:val="000B6E73"/>
    <w:rsid w:val="000C0D7D"/>
    <w:rsid w:val="000C20A0"/>
    <w:rsid w:val="000C21C9"/>
    <w:rsid w:val="000C34C3"/>
    <w:rsid w:val="000C49D0"/>
    <w:rsid w:val="000C524A"/>
    <w:rsid w:val="000C5886"/>
    <w:rsid w:val="000C7542"/>
    <w:rsid w:val="000D1B0A"/>
    <w:rsid w:val="000D2296"/>
    <w:rsid w:val="000D2F65"/>
    <w:rsid w:val="000D3C1F"/>
    <w:rsid w:val="000E0361"/>
    <w:rsid w:val="000E3796"/>
    <w:rsid w:val="000E3833"/>
    <w:rsid w:val="000E4B05"/>
    <w:rsid w:val="000E568E"/>
    <w:rsid w:val="000F0F42"/>
    <w:rsid w:val="000F3785"/>
    <w:rsid w:val="000F4923"/>
    <w:rsid w:val="000F6DBC"/>
    <w:rsid w:val="00101A0C"/>
    <w:rsid w:val="00103789"/>
    <w:rsid w:val="00104F54"/>
    <w:rsid w:val="00105C7A"/>
    <w:rsid w:val="001124A3"/>
    <w:rsid w:val="001124C4"/>
    <w:rsid w:val="00114447"/>
    <w:rsid w:val="00116B62"/>
    <w:rsid w:val="0012068E"/>
    <w:rsid w:val="00121129"/>
    <w:rsid w:val="001238A3"/>
    <w:rsid w:val="0013043F"/>
    <w:rsid w:val="00132A36"/>
    <w:rsid w:val="001334DC"/>
    <w:rsid w:val="00134E89"/>
    <w:rsid w:val="0013662B"/>
    <w:rsid w:val="001413CE"/>
    <w:rsid w:val="00145055"/>
    <w:rsid w:val="00146404"/>
    <w:rsid w:val="00146594"/>
    <w:rsid w:val="0015235C"/>
    <w:rsid w:val="00152BE0"/>
    <w:rsid w:val="00152DCE"/>
    <w:rsid w:val="001559EB"/>
    <w:rsid w:val="00156312"/>
    <w:rsid w:val="00156952"/>
    <w:rsid w:val="00157DBF"/>
    <w:rsid w:val="00160A5D"/>
    <w:rsid w:val="001612E5"/>
    <w:rsid w:val="0016256B"/>
    <w:rsid w:val="00162D7C"/>
    <w:rsid w:val="00164C35"/>
    <w:rsid w:val="00167E04"/>
    <w:rsid w:val="0017048B"/>
    <w:rsid w:val="001705F6"/>
    <w:rsid w:val="001706C6"/>
    <w:rsid w:val="00174B53"/>
    <w:rsid w:val="00174C60"/>
    <w:rsid w:val="00176997"/>
    <w:rsid w:val="00176F3E"/>
    <w:rsid w:val="00177B39"/>
    <w:rsid w:val="00180CD3"/>
    <w:rsid w:val="0018121D"/>
    <w:rsid w:val="00183CFA"/>
    <w:rsid w:val="00184BB3"/>
    <w:rsid w:val="0018633F"/>
    <w:rsid w:val="001863FB"/>
    <w:rsid w:val="0019195C"/>
    <w:rsid w:val="00191E42"/>
    <w:rsid w:val="00191FFD"/>
    <w:rsid w:val="001A29A4"/>
    <w:rsid w:val="001A3934"/>
    <w:rsid w:val="001A3CD1"/>
    <w:rsid w:val="001A4F8A"/>
    <w:rsid w:val="001B046F"/>
    <w:rsid w:val="001B130B"/>
    <w:rsid w:val="001B36FD"/>
    <w:rsid w:val="001B3A43"/>
    <w:rsid w:val="001B5640"/>
    <w:rsid w:val="001B74FE"/>
    <w:rsid w:val="001B7F1D"/>
    <w:rsid w:val="001C0073"/>
    <w:rsid w:val="001C105C"/>
    <w:rsid w:val="001C35F7"/>
    <w:rsid w:val="001C4731"/>
    <w:rsid w:val="001C4DD6"/>
    <w:rsid w:val="001C60E6"/>
    <w:rsid w:val="001C7F3A"/>
    <w:rsid w:val="001D16AF"/>
    <w:rsid w:val="001D1739"/>
    <w:rsid w:val="001D30C9"/>
    <w:rsid w:val="001D7143"/>
    <w:rsid w:val="001E3409"/>
    <w:rsid w:val="001E3DC5"/>
    <w:rsid w:val="001E3E99"/>
    <w:rsid w:val="001E4551"/>
    <w:rsid w:val="001E67F9"/>
    <w:rsid w:val="001F1C29"/>
    <w:rsid w:val="001F3130"/>
    <w:rsid w:val="001F32F3"/>
    <w:rsid w:val="001F608C"/>
    <w:rsid w:val="001F63D0"/>
    <w:rsid w:val="001F6940"/>
    <w:rsid w:val="001F75DA"/>
    <w:rsid w:val="001F7763"/>
    <w:rsid w:val="00202B43"/>
    <w:rsid w:val="002059BF"/>
    <w:rsid w:val="00206852"/>
    <w:rsid w:val="00207A60"/>
    <w:rsid w:val="00210FCD"/>
    <w:rsid w:val="00212E11"/>
    <w:rsid w:val="0021461A"/>
    <w:rsid w:val="002235C7"/>
    <w:rsid w:val="002301C5"/>
    <w:rsid w:val="00233ED1"/>
    <w:rsid w:val="00234217"/>
    <w:rsid w:val="002452CD"/>
    <w:rsid w:val="0025265E"/>
    <w:rsid w:val="00252664"/>
    <w:rsid w:val="0025580D"/>
    <w:rsid w:val="0026007F"/>
    <w:rsid w:val="00260AF3"/>
    <w:rsid w:val="00260FF9"/>
    <w:rsid w:val="002619AF"/>
    <w:rsid w:val="00265697"/>
    <w:rsid w:val="002673FF"/>
    <w:rsid w:val="00272171"/>
    <w:rsid w:val="00275260"/>
    <w:rsid w:val="002802E7"/>
    <w:rsid w:val="00280BEF"/>
    <w:rsid w:val="00287D49"/>
    <w:rsid w:val="00291F27"/>
    <w:rsid w:val="0029283F"/>
    <w:rsid w:val="00294191"/>
    <w:rsid w:val="0029582C"/>
    <w:rsid w:val="00297486"/>
    <w:rsid w:val="002A064E"/>
    <w:rsid w:val="002A1C63"/>
    <w:rsid w:val="002A3555"/>
    <w:rsid w:val="002A3686"/>
    <w:rsid w:val="002A4DAE"/>
    <w:rsid w:val="002B0B93"/>
    <w:rsid w:val="002B10B2"/>
    <w:rsid w:val="002B1F95"/>
    <w:rsid w:val="002B3699"/>
    <w:rsid w:val="002B6F2D"/>
    <w:rsid w:val="002C06AE"/>
    <w:rsid w:val="002C189A"/>
    <w:rsid w:val="002C455B"/>
    <w:rsid w:val="002C6E11"/>
    <w:rsid w:val="002C7B85"/>
    <w:rsid w:val="002D2125"/>
    <w:rsid w:val="002D25FB"/>
    <w:rsid w:val="002D4C3A"/>
    <w:rsid w:val="002D6719"/>
    <w:rsid w:val="002E0A5C"/>
    <w:rsid w:val="002E0F88"/>
    <w:rsid w:val="002E109F"/>
    <w:rsid w:val="002E1AA6"/>
    <w:rsid w:val="002E1D4A"/>
    <w:rsid w:val="002E2440"/>
    <w:rsid w:val="002E3C4A"/>
    <w:rsid w:val="002E73B7"/>
    <w:rsid w:val="002F13C7"/>
    <w:rsid w:val="002F1DE5"/>
    <w:rsid w:val="002F3BE5"/>
    <w:rsid w:val="002F4301"/>
    <w:rsid w:val="002F45C6"/>
    <w:rsid w:val="002F5613"/>
    <w:rsid w:val="002F5AC0"/>
    <w:rsid w:val="002F61F5"/>
    <w:rsid w:val="00300C37"/>
    <w:rsid w:val="003016F0"/>
    <w:rsid w:val="00303BEF"/>
    <w:rsid w:val="00305F1F"/>
    <w:rsid w:val="00314050"/>
    <w:rsid w:val="00314D3E"/>
    <w:rsid w:val="00314E9D"/>
    <w:rsid w:val="00317C3B"/>
    <w:rsid w:val="003205AC"/>
    <w:rsid w:val="00320899"/>
    <w:rsid w:val="00321F38"/>
    <w:rsid w:val="003252FF"/>
    <w:rsid w:val="00327635"/>
    <w:rsid w:val="00332093"/>
    <w:rsid w:val="003333A7"/>
    <w:rsid w:val="00333F3D"/>
    <w:rsid w:val="003345DC"/>
    <w:rsid w:val="00336699"/>
    <w:rsid w:val="00337838"/>
    <w:rsid w:val="00337D5C"/>
    <w:rsid w:val="00337F47"/>
    <w:rsid w:val="00340991"/>
    <w:rsid w:val="00340BAD"/>
    <w:rsid w:val="00343D09"/>
    <w:rsid w:val="00347F9C"/>
    <w:rsid w:val="00351E22"/>
    <w:rsid w:val="00353E62"/>
    <w:rsid w:val="00356594"/>
    <w:rsid w:val="003579C2"/>
    <w:rsid w:val="00361FA2"/>
    <w:rsid w:val="0036248E"/>
    <w:rsid w:val="003641AC"/>
    <w:rsid w:val="00365DDB"/>
    <w:rsid w:val="003660DE"/>
    <w:rsid w:val="003732AC"/>
    <w:rsid w:val="0037471C"/>
    <w:rsid w:val="0037556D"/>
    <w:rsid w:val="00380708"/>
    <w:rsid w:val="00390535"/>
    <w:rsid w:val="00390E27"/>
    <w:rsid w:val="003933CE"/>
    <w:rsid w:val="0039387A"/>
    <w:rsid w:val="00393A88"/>
    <w:rsid w:val="0039490E"/>
    <w:rsid w:val="00395D0A"/>
    <w:rsid w:val="00396ECF"/>
    <w:rsid w:val="00397221"/>
    <w:rsid w:val="003A192E"/>
    <w:rsid w:val="003A27DD"/>
    <w:rsid w:val="003A355A"/>
    <w:rsid w:val="003B0371"/>
    <w:rsid w:val="003B0AB0"/>
    <w:rsid w:val="003B34D9"/>
    <w:rsid w:val="003B35AC"/>
    <w:rsid w:val="003B454F"/>
    <w:rsid w:val="003C1341"/>
    <w:rsid w:val="003C16D1"/>
    <w:rsid w:val="003C3B69"/>
    <w:rsid w:val="003C4506"/>
    <w:rsid w:val="003C47CC"/>
    <w:rsid w:val="003D16ED"/>
    <w:rsid w:val="003D2056"/>
    <w:rsid w:val="003D2D80"/>
    <w:rsid w:val="003D6E39"/>
    <w:rsid w:val="003E1E8C"/>
    <w:rsid w:val="003E7AF3"/>
    <w:rsid w:val="003F1005"/>
    <w:rsid w:val="003F14FF"/>
    <w:rsid w:val="003F7312"/>
    <w:rsid w:val="00403850"/>
    <w:rsid w:val="00405EE2"/>
    <w:rsid w:val="0040718A"/>
    <w:rsid w:val="00407463"/>
    <w:rsid w:val="004075C1"/>
    <w:rsid w:val="0041027C"/>
    <w:rsid w:val="00410D1B"/>
    <w:rsid w:val="00415D8D"/>
    <w:rsid w:val="00416506"/>
    <w:rsid w:val="004165E6"/>
    <w:rsid w:val="0042072E"/>
    <w:rsid w:val="004218BA"/>
    <w:rsid w:val="00422615"/>
    <w:rsid w:val="00426686"/>
    <w:rsid w:val="00426889"/>
    <w:rsid w:val="00426CB0"/>
    <w:rsid w:val="00433FE0"/>
    <w:rsid w:val="0044294F"/>
    <w:rsid w:val="004501B8"/>
    <w:rsid w:val="004546F9"/>
    <w:rsid w:val="004551F0"/>
    <w:rsid w:val="004702E6"/>
    <w:rsid w:val="00472E89"/>
    <w:rsid w:val="00473CB1"/>
    <w:rsid w:val="00476B64"/>
    <w:rsid w:val="00481003"/>
    <w:rsid w:val="00484155"/>
    <w:rsid w:val="00486BCE"/>
    <w:rsid w:val="00486CE2"/>
    <w:rsid w:val="00491A10"/>
    <w:rsid w:val="00493D74"/>
    <w:rsid w:val="00497564"/>
    <w:rsid w:val="004A0C27"/>
    <w:rsid w:val="004A2F20"/>
    <w:rsid w:val="004A4442"/>
    <w:rsid w:val="004A48E3"/>
    <w:rsid w:val="004A69D6"/>
    <w:rsid w:val="004B0B28"/>
    <w:rsid w:val="004B5439"/>
    <w:rsid w:val="004C137B"/>
    <w:rsid w:val="004C2860"/>
    <w:rsid w:val="004D07E8"/>
    <w:rsid w:val="004D3ED2"/>
    <w:rsid w:val="004E4589"/>
    <w:rsid w:val="004E72AE"/>
    <w:rsid w:val="004F0942"/>
    <w:rsid w:val="004F38C3"/>
    <w:rsid w:val="004F4EAE"/>
    <w:rsid w:val="004F5A11"/>
    <w:rsid w:val="00500E56"/>
    <w:rsid w:val="00504B54"/>
    <w:rsid w:val="005061CF"/>
    <w:rsid w:val="0050777F"/>
    <w:rsid w:val="00512E20"/>
    <w:rsid w:val="00513DFB"/>
    <w:rsid w:val="005150D3"/>
    <w:rsid w:val="0051648C"/>
    <w:rsid w:val="005225F0"/>
    <w:rsid w:val="00522661"/>
    <w:rsid w:val="0052322A"/>
    <w:rsid w:val="00523EBF"/>
    <w:rsid w:val="00530284"/>
    <w:rsid w:val="005318F8"/>
    <w:rsid w:val="00533C13"/>
    <w:rsid w:val="005376D4"/>
    <w:rsid w:val="00540634"/>
    <w:rsid w:val="00544C6E"/>
    <w:rsid w:val="005470F8"/>
    <w:rsid w:val="00552966"/>
    <w:rsid w:val="005549C1"/>
    <w:rsid w:val="00554A27"/>
    <w:rsid w:val="0055546F"/>
    <w:rsid w:val="00557374"/>
    <w:rsid w:val="00560871"/>
    <w:rsid w:val="005638B1"/>
    <w:rsid w:val="00564075"/>
    <w:rsid w:val="00566E1E"/>
    <w:rsid w:val="0057008C"/>
    <w:rsid w:val="00570402"/>
    <w:rsid w:val="00570F26"/>
    <w:rsid w:val="005718BB"/>
    <w:rsid w:val="00575423"/>
    <w:rsid w:val="00577173"/>
    <w:rsid w:val="00577665"/>
    <w:rsid w:val="00580259"/>
    <w:rsid w:val="005841D1"/>
    <w:rsid w:val="00585985"/>
    <w:rsid w:val="005859B2"/>
    <w:rsid w:val="00585BD4"/>
    <w:rsid w:val="0058686F"/>
    <w:rsid w:val="00587214"/>
    <w:rsid w:val="00590ABF"/>
    <w:rsid w:val="00593122"/>
    <w:rsid w:val="00595875"/>
    <w:rsid w:val="0059588C"/>
    <w:rsid w:val="005A16BF"/>
    <w:rsid w:val="005A44D5"/>
    <w:rsid w:val="005A4556"/>
    <w:rsid w:val="005A4FEE"/>
    <w:rsid w:val="005A7659"/>
    <w:rsid w:val="005A77CD"/>
    <w:rsid w:val="005A7BB6"/>
    <w:rsid w:val="005A7FC2"/>
    <w:rsid w:val="005B3444"/>
    <w:rsid w:val="005B3BA7"/>
    <w:rsid w:val="005B5B49"/>
    <w:rsid w:val="005B5DC2"/>
    <w:rsid w:val="005B611E"/>
    <w:rsid w:val="005B6E35"/>
    <w:rsid w:val="005B77A6"/>
    <w:rsid w:val="005C0186"/>
    <w:rsid w:val="005C5E86"/>
    <w:rsid w:val="005D0FDE"/>
    <w:rsid w:val="005D1589"/>
    <w:rsid w:val="005D1C7D"/>
    <w:rsid w:val="005D293D"/>
    <w:rsid w:val="005E1BEA"/>
    <w:rsid w:val="005E28E3"/>
    <w:rsid w:val="005F0E5C"/>
    <w:rsid w:val="005F4A21"/>
    <w:rsid w:val="005F59E9"/>
    <w:rsid w:val="005F5C30"/>
    <w:rsid w:val="005F5DC1"/>
    <w:rsid w:val="005F6889"/>
    <w:rsid w:val="005F6ED4"/>
    <w:rsid w:val="005F707B"/>
    <w:rsid w:val="00601919"/>
    <w:rsid w:val="00602CAF"/>
    <w:rsid w:val="00603FD3"/>
    <w:rsid w:val="00606037"/>
    <w:rsid w:val="00610B74"/>
    <w:rsid w:val="00610CE2"/>
    <w:rsid w:val="006116B5"/>
    <w:rsid w:val="00615A61"/>
    <w:rsid w:val="00615ED7"/>
    <w:rsid w:val="00616044"/>
    <w:rsid w:val="0061691B"/>
    <w:rsid w:val="00616F82"/>
    <w:rsid w:val="00625A69"/>
    <w:rsid w:val="006279A2"/>
    <w:rsid w:val="006307A4"/>
    <w:rsid w:val="00630D86"/>
    <w:rsid w:val="00632106"/>
    <w:rsid w:val="00634411"/>
    <w:rsid w:val="006349DA"/>
    <w:rsid w:val="00640D04"/>
    <w:rsid w:val="00642738"/>
    <w:rsid w:val="00650223"/>
    <w:rsid w:val="0065289F"/>
    <w:rsid w:val="00654FD5"/>
    <w:rsid w:val="0065740F"/>
    <w:rsid w:val="00660A7F"/>
    <w:rsid w:val="006613D0"/>
    <w:rsid w:val="00661688"/>
    <w:rsid w:val="006617B7"/>
    <w:rsid w:val="00662B71"/>
    <w:rsid w:val="0066347F"/>
    <w:rsid w:val="00670D6F"/>
    <w:rsid w:val="00673233"/>
    <w:rsid w:val="006734BD"/>
    <w:rsid w:val="00673DB7"/>
    <w:rsid w:val="00673F59"/>
    <w:rsid w:val="00675687"/>
    <w:rsid w:val="006773A7"/>
    <w:rsid w:val="00680629"/>
    <w:rsid w:val="00683AB3"/>
    <w:rsid w:val="00685627"/>
    <w:rsid w:val="00687C65"/>
    <w:rsid w:val="00692BD6"/>
    <w:rsid w:val="00692D83"/>
    <w:rsid w:val="00695250"/>
    <w:rsid w:val="006970FA"/>
    <w:rsid w:val="006971F4"/>
    <w:rsid w:val="006A60EA"/>
    <w:rsid w:val="006A6E8D"/>
    <w:rsid w:val="006B13A4"/>
    <w:rsid w:val="006B3676"/>
    <w:rsid w:val="006B4B79"/>
    <w:rsid w:val="006B6870"/>
    <w:rsid w:val="006B7C11"/>
    <w:rsid w:val="006C4B74"/>
    <w:rsid w:val="006D185C"/>
    <w:rsid w:val="006E1012"/>
    <w:rsid w:val="006E2B05"/>
    <w:rsid w:val="006E4A1E"/>
    <w:rsid w:val="006E502C"/>
    <w:rsid w:val="006E6312"/>
    <w:rsid w:val="006E67D2"/>
    <w:rsid w:val="006F302D"/>
    <w:rsid w:val="006F3385"/>
    <w:rsid w:val="006F3AB8"/>
    <w:rsid w:val="006F4BD0"/>
    <w:rsid w:val="006F5979"/>
    <w:rsid w:val="006F5D75"/>
    <w:rsid w:val="006F6FA4"/>
    <w:rsid w:val="00703396"/>
    <w:rsid w:val="0070492F"/>
    <w:rsid w:val="00704FD8"/>
    <w:rsid w:val="00706343"/>
    <w:rsid w:val="00707317"/>
    <w:rsid w:val="00713213"/>
    <w:rsid w:val="00714122"/>
    <w:rsid w:val="007169A0"/>
    <w:rsid w:val="0072030E"/>
    <w:rsid w:val="007222E4"/>
    <w:rsid w:val="00730D08"/>
    <w:rsid w:val="007330DC"/>
    <w:rsid w:val="007414ED"/>
    <w:rsid w:val="00744723"/>
    <w:rsid w:val="00745E49"/>
    <w:rsid w:val="00746634"/>
    <w:rsid w:val="00746D63"/>
    <w:rsid w:val="00747FA2"/>
    <w:rsid w:val="00750A01"/>
    <w:rsid w:val="00751ECF"/>
    <w:rsid w:val="007540CC"/>
    <w:rsid w:val="00754B1F"/>
    <w:rsid w:val="00754BE1"/>
    <w:rsid w:val="0076005E"/>
    <w:rsid w:val="00761C1F"/>
    <w:rsid w:val="00761D88"/>
    <w:rsid w:val="00765479"/>
    <w:rsid w:val="00765689"/>
    <w:rsid w:val="0077005E"/>
    <w:rsid w:val="007719EC"/>
    <w:rsid w:val="007725CC"/>
    <w:rsid w:val="00772835"/>
    <w:rsid w:val="00776DFD"/>
    <w:rsid w:val="00776E02"/>
    <w:rsid w:val="00780ECD"/>
    <w:rsid w:val="00781570"/>
    <w:rsid w:val="007822B6"/>
    <w:rsid w:val="007824BC"/>
    <w:rsid w:val="00782A8D"/>
    <w:rsid w:val="0078362B"/>
    <w:rsid w:val="00785E16"/>
    <w:rsid w:val="007871FE"/>
    <w:rsid w:val="007921A5"/>
    <w:rsid w:val="00793BF6"/>
    <w:rsid w:val="007956DA"/>
    <w:rsid w:val="00797183"/>
    <w:rsid w:val="007A1132"/>
    <w:rsid w:val="007B298C"/>
    <w:rsid w:val="007B6947"/>
    <w:rsid w:val="007C1632"/>
    <w:rsid w:val="007C2333"/>
    <w:rsid w:val="007C4A0A"/>
    <w:rsid w:val="007C4A6C"/>
    <w:rsid w:val="007C6B51"/>
    <w:rsid w:val="007D0A19"/>
    <w:rsid w:val="007D29A1"/>
    <w:rsid w:val="007D4E21"/>
    <w:rsid w:val="007D5F3B"/>
    <w:rsid w:val="007D6AD5"/>
    <w:rsid w:val="007E1276"/>
    <w:rsid w:val="007E3258"/>
    <w:rsid w:val="007F4AB4"/>
    <w:rsid w:val="007F56CF"/>
    <w:rsid w:val="007F5AEB"/>
    <w:rsid w:val="00805DB2"/>
    <w:rsid w:val="00806BA8"/>
    <w:rsid w:val="00806E0E"/>
    <w:rsid w:val="00806F9A"/>
    <w:rsid w:val="008134D3"/>
    <w:rsid w:val="00821890"/>
    <w:rsid w:val="00821E6F"/>
    <w:rsid w:val="008225DC"/>
    <w:rsid w:val="00822EDC"/>
    <w:rsid w:val="00825A97"/>
    <w:rsid w:val="0082666D"/>
    <w:rsid w:val="008272EA"/>
    <w:rsid w:val="00831885"/>
    <w:rsid w:val="00835418"/>
    <w:rsid w:val="00835AAC"/>
    <w:rsid w:val="00836F08"/>
    <w:rsid w:val="00842DC0"/>
    <w:rsid w:val="008434C6"/>
    <w:rsid w:val="00843937"/>
    <w:rsid w:val="00846F54"/>
    <w:rsid w:val="008477B5"/>
    <w:rsid w:val="00847957"/>
    <w:rsid w:val="00847B0D"/>
    <w:rsid w:val="0085121C"/>
    <w:rsid w:val="00855D6A"/>
    <w:rsid w:val="008578D3"/>
    <w:rsid w:val="00861CB7"/>
    <w:rsid w:val="00862DA7"/>
    <w:rsid w:val="0086554C"/>
    <w:rsid w:val="008663E6"/>
    <w:rsid w:val="00866555"/>
    <w:rsid w:val="00874D81"/>
    <w:rsid w:val="00875E2B"/>
    <w:rsid w:val="00877DEF"/>
    <w:rsid w:val="00881D20"/>
    <w:rsid w:val="00883D01"/>
    <w:rsid w:val="008847F0"/>
    <w:rsid w:val="00887E76"/>
    <w:rsid w:val="00887ED5"/>
    <w:rsid w:val="00891623"/>
    <w:rsid w:val="0089217D"/>
    <w:rsid w:val="00893E9B"/>
    <w:rsid w:val="00895464"/>
    <w:rsid w:val="00896505"/>
    <w:rsid w:val="0089721C"/>
    <w:rsid w:val="008A0566"/>
    <w:rsid w:val="008A16A6"/>
    <w:rsid w:val="008A660E"/>
    <w:rsid w:val="008A7088"/>
    <w:rsid w:val="008A7176"/>
    <w:rsid w:val="008A77C7"/>
    <w:rsid w:val="008B2F7B"/>
    <w:rsid w:val="008B30D3"/>
    <w:rsid w:val="008B48D1"/>
    <w:rsid w:val="008B5222"/>
    <w:rsid w:val="008C0B57"/>
    <w:rsid w:val="008C12DC"/>
    <w:rsid w:val="008C4B37"/>
    <w:rsid w:val="008C5111"/>
    <w:rsid w:val="008D2331"/>
    <w:rsid w:val="008D66CB"/>
    <w:rsid w:val="008E0643"/>
    <w:rsid w:val="008E0E5F"/>
    <w:rsid w:val="008E18BD"/>
    <w:rsid w:val="008E4CC1"/>
    <w:rsid w:val="008E51F1"/>
    <w:rsid w:val="008E5C29"/>
    <w:rsid w:val="008E7762"/>
    <w:rsid w:val="008F1824"/>
    <w:rsid w:val="008F2E40"/>
    <w:rsid w:val="00900BEA"/>
    <w:rsid w:val="009023AB"/>
    <w:rsid w:val="00902FA5"/>
    <w:rsid w:val="00904EEC"/>
    <w:rsid w:val="00910E78"/>
    <w:rsid w:val="0091613F"/>
    <w:rsid w:val="00916564"/>
    <w:rsid w:val="00920E14"/>
    <w:rsid w:val="00925A7B"/>
    <w:rsid w:val="00931B34"/>
    <w:rsid w:val="009320C1"/>
    <w:rsid w:val="009332C2"/>
    <w:rsid w:val="00933AD5"/>
    <w:rsid w:val="00935DAF"/>
    <w:rsid w:val="00936840"/>
    <w:rsid w:val="00944B7F"/>
    <w:rsid w:val="00947330"/>
    <w:rsid w:val="00947BD7"/>
    <w:rsid w:val="00951A6D"/>
    <w:rsid w:val="009527A0"/>
    <w:rsid w:val="00953691"/>
    <w:rsid w:val="00960C26"/>
    <w:rsid w:val="009655AE"/>
    <w:rsid w:val="009657F1"/>
    <w:rsid w:val="00966576"/>
    <w:rsid w:val="0097310F"/>
    <w:rsid w:val="0097530A"/>
    <w:rsid w:val="00975B06"/>
    <w:rsid w:val="00975EB2"/>
    <w:rsid w:val="009832E3"/>
    <w:rsid w:val="009836E4"/>
    <w:rsid w:val="009839B0"/>
    <w:rsid w:val="009864BF"/>
    <w:rsid w:val="00991EBF"/>
    <w:rsid w:val="0099267E"/>
    <w:rsid w:val="00992B77"/>
    <w:rsid w:val="00992D54"/>
    <w:rsid w:val="009953B3"/>
    <w:rsid w:val="00995944"/>
    <w:rsid w:val="00995C89"/>
    <w:rsid w:val="009A18BC"/>
    <w:rsid w:val="009A24F7"/>
    <w:rsid w:val="009B70F3"/>
    <w:rsid w:val="009B757C"/>
    <w:rsid w:val="009B7F74"/>
    <w:rsid w:val="009C4A1A"/>
    <w:rsid w:val="009C6D87"/>
    <w:rsid w:val="009D066C"/>
    <w:rsid w:val="009D0763"/>
    <w:rsid w:val="009D3631"/>
    <w:rsid w:val="009D38A2"/>
    <w:rsid w:val="009D6E3D"/>
    <w:rsid w:val="009E2D36"/>
    <w:rsid w:val="009E5585"/>
    <w:rsid w:val="009F12E8"/>
    <w:rsid w:val="009F1BB3"/>
    <w:rsid w:val="009F502A"/>
    <w:rsid w:val="009F581F"/>
    <w:rsid w:val="009F5C0C"/>
    <w:rsid w:val="009F6CDD"/>
    <w:rsid w:val="00A0213C"/>
    <w:rsid w:val="00A0254E"/>
    <w:rsid w:val="00A046A9"/>
    <w:rsid w:val="00A14CE1"/>
    <w:rsid w:val="00A1574A"/>
    <w:rsid w:val="00A15CEE"/>
    <w:rsid w:val="00A1754D"/>
    <w:rsid w:val="00A21C66"/>
    <w:rsid w:val="00A21CC2"/>
    <w:rsid w:val="00A232C3"/>
    <w:rsid w:val="00A312C2"/>
    <w:rsid w:val="00A31352"/>
    <w:rsid w:val="00A33285"/>
    <w:rsid w:val="00A35AFE"/>
    <w:rsid w:val="00A3676D"/>
    <w:rsid w:val="00A42CA6"/>
    <w:rsid w:val="00A44DA4"/>
    <w:rsid w:val="00A463F4"/>
    <w:rsid w:val="00A46857"/>
    <w:rsid w:val="00A51184"/>
    <w:rsid w:val="00A53C30"/>
    <w:rsid w:val="00A56BCC"/>
    <w:rsid w:val="00A60BE7"/>
    <w:rsid w:val="00A6579C"/>
    <w:rsid w:val="00A672D5"/>
    <w:rsid w:val="00A73B0E"/>
    <w:rsid w:val="00A7457C"/>
    <w:rsid w:val="00A74AF2"/>
    <w:rsid w:val="00A75CEF"/>
    <w:rsid w:val="00A75FE4"/>
    <w:rsid w:val="00A76097"/>
    <w:rsid w:val="00A813B2"/>
    <w:rsid w:val="00A815C9"/>
    <w:rsid w:val="00A8203A"/>
    <w:rsid w:val="00A82A1B"/>
    <w:rsid w:val="00A83EF1"/>
    <w:rsid w:val="00A85705"/>
    <w:rsid w:val="00A9251A"/>
    <w:rsid w:val="00A9441A"/>
    <w:rsid w:val="00A94530"/>
    <w:rsid w:val="00A95833"/>
    <w:rsid w:val="00A9773D"/>
    <w:rsid w:val="00A97EB7"/>
    <w:rsid w:val="00AA0B90"/>
    <w:rsid w:val="00AA2CF1"/>
    <w:rsid w:val="00AA3A3C"/>
    <w:rsid w:val="00AA56C2"/>
    <w:rsid w:val="00AA5735"/>
    <w:rsid w:val="00AA7445"/>
    <w:rsid w:val="00AB36A7"/>
    <w:rsid w:val="00AC138F"/>
    <w:rsid w:val="00AC1963"/>
    <w:rsid w:val="00AC2B5D"/>
    <w:rsid w:val="00AD29DD"/>
    <w:rsid w:val="00AD3676"/>
    <w:rsid w:val="00AD4350"/>
    <w:rsid w:val="00AD6595"/>
    <w:rsid w:val="00AD72DB"/>
    <w:rsid w:val="00AE1EBA"/>
    <w:rsid w:val="00AE632D"/>
    <w:rsid w:val="00AE7062"/>
    <w:rsid w:val="00AF1696"/>
    <w:rsid w:val="00AF189A"/>
    <w:rsid w:val="00AF4A76"/>
    <w:rsid w:val="00AF605D"/>
    <w:rsid w:val="00B01969"/>
    <w:rsid w:val="00B15427"/>
    <w:rsid w:val="00B1633A"/>
    <w:rsid w:val="00B16395"/>
    <w:rsid w:val="00B16683"/>
    <w:rsid w:val="00B177D6"/>
    <w:rsid w:val="00B17EA4"/>
    <w:rsid w:val="00B21325"/>
    <w:rsid w:val="00B238BA"/>
    <w:rsid w:val="00B23EAF"/>
    <w:rsid w:val="00B24FBC"/>
    <w:rsid w:val="00B3461D"/>
    <w:rsid w:val="00B34C98"/>
    <w:rsid w:val="00B40C37"/>
    <w:rsid w:val="00B445CA"/>
    <w:rsid w:val="00B452CB"/>
    <w:rsid w:val="00B46988"/>
    <w:rsid w:val="00B51811"/>
    <w:rsid w:val="00B52A5A"/>
    <w:rsid w:val="00B55D8D"/>
    <w:rsid w:val="00B616E9"/>
    <w:rsid w:val="00B61C0D"/>
    <w:rsid w:val="00B666B6"/>
    <w:rsid w:val="00B67445"/>
    <w:rsid w:val="00B71336"/>
    <w:rsid w:val="00B721E7"/>
    <w:rsid w:val="00B73B6F"/>
    <w:rsid w:val="00B75039"/>
    <w:rsid w:val="00B94AB1"/>
    <w:rsid w:val="00B96DAC"/>
    <w:rsid w:val="00B97908"/>
    <w:rsid w:val="00BA5B91"/>
    <w:rsid w:val="00BA7662"/>
    <w:rsid w:val="00BB1076"/>
    <w:rsid w:val="00BB1376"/>
    <w:rsid w:val="00BB3F82"/>
    <w:rsid w:val="00BB5962"/>
    <w:rsid w:val="00BB6743"/>
    <w:rsid w:val="00BC0BD8"/>
    <w:rsid w:val="00BC470A"/>
    <w:rsid w:val="00BC7617"/>
    <w:rsid w:val="00BD050B"/>
    <w:rsid w:val="00BD2493"/>
    <w:rsid w:val="00BD368A"/>
    <w:rsid w:val="00BD4D05"/>
    <w:rsid w:val="00BD5071"/>
    <w:rsid w:val="00BD51A6"/>
    <w:rsid w:val="00BE103A"/>
    <w:rsid w:val="00BE3155"/>
    <w:rsid w:val="00BE6250"/>
    <w:rsid w:val="00BE7ADC"/>
    <w:rsid w:val="00BF1291"/>
    <w:rsid w:val="00BF29F6"/>
    <w:rsid w:val="00BF3346"/>
    <w:rsid w:val="00BF40D7"/>
    <w:rsid w:val="00BF5BE3"/>
    <w:rsid w:val="00BF717E"/>
    <w:rsid w:val="00C03162"/>
    <w:rsid w:val="00C05E82"/>
    <w:rsid w:val="00C1096F"/>
    <w:rsid w:val="00C1339F"/>
    <w:rsid w:val="00C17EE5"/>
    <w:rsid w:val="00C2105B"/>
    <w:rsid w:val="00C22D0D"/>
    <w:rsid w:val="00C23EB3"/>
    <w:rsid w:val="00C3078B"/>
    <w:rsid w:val="00C3115A"/>
    <w:rsid w:val="00C32B57"/>
    <w:rsid w:val="00C3429C"/>
    <w:rsid w:val="00C34BFD"/>
    <w:rsid w:val="00C34D9D"/>
    <w:rsid w:val="00C36A8E"/>
    <w:rsid w:val="00C36D39"/>
    <w:rsid w:val="00C4059E"/>
    <w:rsid w:val="00C418E9"/>
    <w:rsid w:val="00C4418C"/>
    <w:rsid w:val="00C450E5"/>
    <w:rsid w:val="00C5234C"/>
    <w:rsid w:val="00C52E02"/>
    <w:rsid w:val="00C5435E"/>
    <w:rsid w:val="00C54F43"/>
    <w:rsid w:val="00C574CA"/>
    <w:rsid w:val="00C60BEA"/>
    <w:rsid w:val="00C61E3D"/>
    <w:rsid w:val="00C64818"/>
    <w:rsid w:val="00C64F3A"/>
    <w:rsid w:val="00C65AAB"/>
    <w:rsid w:val="00C70D73"/>
    <w:rsid w:val="00C70E94"/>
    <w:rsid w:val="00C75247"/>
    <w:rsid w:val="00C754FB"/>
    <w:rsid w:val="00C75888"/>
    <w:rsid w:val="00C8079F"/>
    <w:rsid w:val="00C82F25"/>
    <w:rsid w:val="00C837A2"/>
    <w:rsid w:val="00C941AA"/>
    <w:rsid w:val="00C9448F"/>
    <w:rsid w:val="00CA45BC"/>
    <w:rsid w:val="00CA4885"/>
    <w:rsid w:val="00CA67F7"/>
    <w:rsid w:val="00CB6CF3"/>
    <w:rsid w:val="00CC0167"/>
    <w:rsid w:val="00CC0246"/>
    <w:rsid w:val="00CC26E1"/>
    <w:rsid w:val="00CC6487"/>
    <w:rsid w:val="00CC7615"/>
    <w:rsid w:val="00CC7886"/>
    <w:rsid w:val="00CC795B"/>
    <w:rsid w:val="00CD4623"/>
    <w:rsid w:val="00CE34B8"/>
    <w:rsid w:val="00CE5427"/>
    <w:rsid w:val="00CE6186"/>
    <w:rsid w:val="00CE65A7"/>
    <w:rsid w:val="00CE6D2D"/>
    <w:rsid w:val="00CE7BE8"/>
    <w:rsid w:val="00CF24EA"/>
    <w:rsid w:val="00CF4DAA"/>
    <w:rsid w:val="00CF4F48"/>
    <w:rsid w:val="00CF56F9"/>
    <w:rsid w:val="00D00996"/>
    <w:rsid w:val="00D026B8"/>
    <w:rsid w:val="00D02EE3"/>
    <w:rsid w:val="00D045BA"/>
    <w:rsid w:val="00D05019"/>
    <w:rsid w:val="00D05BD3"/>
    <w:rsid w:val="00D07016"/>
    <w:rsid w:val="00D124DB"/>
    <w:rsid w:val="00D12CA6"/>
    <w:rsid w:val="00D14B2D"/>
    <w:rsid w:val="00D15780"/>
    <w:rsid w:val="00D16832"/>
    <w:rsid w:val="00D2023C"/>
    <w:rsid w:val="00D216A4"/>
    <w:rsid w:val="00D27456"/>
    <w:rsid w:val="00D30F88"/>
    <w:rsid w:val="00D31A80"/>
    <w:rsid w:val="00D32200"/>
    <w:rsid w:val="00D33936"/>
    <w:rsid w:val="00D33988"/>
    <w:rsid w:val="00D33BA4"/>
    <w:rsid w:val="00D36779"/>
    <w:rsid w:val="00D37AC2"/>
    <w:rsid w:val="00D37C8C"/>
    <w:rsid w:val="00D41272"/>
    <w:rsid w:val="00D42262"/>
    <w:rsid w:val="00D43612"/>
    <w:rsid w:val="00D453C6"/>
    <w:rsid w:val="00D5019D"/>
    <w:rsid w:val="00D502C0"/>
    <w:rsid w:val="00D50A4F"/>
    <w:rsid w:val="00D5247A"/>
    <w:rsid w:val="00D54F54"/>
    <w:rsid w:val="00D5504E"/>
    <w:rsid w:val="00D61913"/>
    <w:rsid w:val="00D65EE7"/>
    <w:rsid w:val="00D6611F"/>
    <w:rsid w:val="00D6678E"/>
    <w:rsid w:val="00D66CFF"/>
    <w:rsid w:val="00D718E3"/>
    <w:rsid w:val="00D739C9"/>
    <w:rsid w:val="00D75935"/>
    <w:rsid w:val="00D759C3"/>
    <w:rsid w:val="00D830E8"/>
    <w:rsid w:val="00D83E2C"/>
    <w:rsid w:val="00D856B6"/>
    <w:rsid w:val="00D906A3"/>
    <w:rsid w:val="00D906FB"/>
    <w:rsid w:val="00D9273C"/>
    <w:rsid w:val="00D93929"/>
    <w:rsid w:val="00D94003"/>
    <w:rsid w:val="00D947D2"/>
    <w:rsid w:val="00DA0E7D"/>
    <w:rsid w:val="00DA1126"/>
    <w:rsid w:val="00DA2542"/>
    <w:rsid w:val="00DA43B7"/>
    <w:rsid w:val="00DA5705"/>
    <w:rsid w:val="00DA7D41"/>
    <w:rsid w:val="00DB0FDD"/>
    <w:rsid w:val="00DB26A2"/>
    <w:rsid w:val="00DB4C75"/>
    <w:rsid w:val="00DB6733"/>
    <w:rsid w:val="00DB693B"/>
    <w:rsid w:val="00DC4B16"/>
    <w:rsid w:val="00DC4D52"/>
    <w:rsid w:val="00DC67E4"/>
    <w:rsid w:val="00DC745A"/>
    <w:rsid w:val="00DD2383"/>
    <w:rsid w:val="00DD2B44"/>
    <w:rsid w:val="00DD301E"/>
    <w:rsid w:val="00DD6FA5"/>
    <w:rsid w:val="00DE4630"/>
    <w:rsid w:val="00DF03A4"/>
    <w:rsid w:val="00DF0F23"/>
    <w:rsid w:val="00DF1E60"/>
    <w:rsid w:val="00DF1FBE"/>
    <w:rsid w:val="00DF42C4"/>
    <w:rsid w:val="00DF60BF"/>
    <w:rsid w:val="00DF7D1F"/>
    <w:rsid w:val="00E01241"/>
    <w:rsid w:val="00E0184F"/>
    <w:rsid w:val="00E02020"/>
    <w:rsid w:val="00E062EE"/>
    <w:rsid w:val="00E12AC6"/>
    <w:rsid w:val="00E14148"/>
    <w:rsid w:val="00E221F2"/>
    <w:rsid w:val="00E2294F"/>
    <w:rsid w:val="00E255E3"/>
    <w:rsid w:val="00E311BC"/>
    <w:rsid w:val="00E31DFA"/>
    <w:rsid w:val="00E33DD2"/>
    <w:rsid w:val="00E34A23"/>
    <w:rsid w:val="00E34FAD"/>
    <w:rsid w:val="00E43E75"/>
    <w:rsid w:val="00E44EAC"/>
    <w:rsid w:val="00E469AC"/>
    <w:rsid w:val="00E50DFD"/>
    <w:rsid w:val="00E55893"/>
    <w:rsid w:val="00E62E13"/>
    <w:rsid w:val="00E64099"/>
    <w:rsid w:val="00E6501D"/>
    <w:rsid w:val="00E65EE1"/>
    <w:rsid w:val="00E66814"/>
    <w:rsid w:val="00E701D6"/>
    <w:rsid w:val="00E71720"/>
    <w:rsid w:val="00E72437"/>
    <w:rsid w:val="00E73C96"/>
    <w:rsid w:val="00E740BB"/>
    <w:rsid w:val="00E7410F"/>
    <w:rsid w:val="00E741BB"/>
    <w:rsid w:val="00E7478D"/>
    <w:rsid w:val="00E7567A"/>
    <w:rsid w:val="00E77455"/>
    <w:rsid w:val="00E82E04"/>
    <w:rsid w:val="00E86B7B"/>
    <w:rsid w:val="00E93712"/>
    <w:rsid w:val="00E94544"/>
    <w:rsid w:val="00E947EE"/>
    <w:rsid w:val="00E95200"/>
    <w:rsid w:val="00E95C5E"/>
    <w:rsid w:val="00E9766B"/>
    <w:rsid w:val="00E9796C"/>
    <w:rsid w:val="00E97FF2"/>
    <w:rsid w:val="00EA0106"/>
    <w:rsid w:val="00EA19C4"/>
    <w:rsid w:val="00EA3B0F"/>
    <w:rsid w:val="00EA58B3"/>
    <w:rsid w:val="00EA6154"/>
    <w:rsid w:val="00EA6EA2"/>
    <w:rsid w:val="00EB0446"/>
    <w:rsid w:val="00EB08B0"/>
    <w:rsid w:val="00EB13F9"/>
    <w:rsid w:val="00EB2B07"/>
    <w:rsid w:val="00EB4E5C"/>
    <w:rsid w:val="00EB6CF6"/>
    <w:rsid w:val="00EC0C84"/>
    <w:rsid w:val="00EC1F52"/>
    <w:rsid w:val="00EC3E73"/>
    <w:rsid w:val="00EC4A6B"/>
    <w:rsid w:val="00EC5C76"/>
    <w:rsid w:val="00EC7285"/>
    <w:rsid w:val="00ED0375"/>
    <w:rsid w:val="00ED12DA"/>
    <w:rsid w:val="00ED3FBD"/>
    <w:rsid w:val="00ED4040"/>
    <w:rsid w:val="00ED726D"/>
    <w:rsid w:val="00ED765F"/>
    <w:rsid w:val="00EE0AC7"/>
    <w:rsid w:val="00EE0D41"/>
    <w:rsid w:val="00EE200D"/>
    <w:rsid w:val="00EE3180"/>
    <w:rsid w:val="00EE40D7"/>
    <w:rsid w:val="00EE53F3"/>
    <w:rsid w:val="00EE6773"/>
    <w:rsid w:val="00EF0935"/>
    <w:rsid w:val="00EF1002"/>
    <w:rsid w:val="00EF1672"/>
    <w:rsid w:val="00EF2E8A"/>
    <w:rsid w:val="00EF3510"/>
    <w:rsid w:val="00EF3A3F"/>
    <w:rsid w:val="00EF78A8"/>
    <w:rsid w:val="00EF7FAE"/>
    <w:rsid w:val="00F00B6A"/>
    <w:rsid w:val="00F029D6"/>
    <w:rsid w:val="00F02ECC"/>
    <w:rsid w:val="00F05A50"/>
    <w:rsid w:val="00F1100E"/>
    <w:rsid w:val="00F12E44"/>
    <w:rsid w:val="00F13C0C"/>
    <w:rsid w:val="00F1435E"/>
    <w:rsid w:val="00F15707"/>
    <w:rsid w:val="00F160D0"/>
    <w:rsid w:val="00F16D64"/>
    <w:rsid w:val="00F225C4"/>
    <w:rsid w:val="00F24F4F"/>
    <w:rsid w:val="00F3042F"/>
    <w:rsid w:val="00F31295"/>
    <w:rsid w:val="00F3183F"/>
    <w:rsid w:val="00F32B90"/>
    <w:rsid w:val="00F33078"/>
    <w:rsid w:val="00F366DD"/>
    <w:rsid w:val="00F4080C"/>
    <w:rsid w:val="00F42CE3"/>
    <w:rsid w:val="00F454FB"/>
    <w:rsid w:val="00F46B0B"/>
    <w:rsid w:val="00F512E5"/>
    <w:rsid w:val="00F52097"/>
    <w:rsid w:val="00F52A52"/>
    <w:rsid w:val="00F52F25"/>
    <w:rsid w:val="00F54FF1"/>
    <w:rsid w:val="00F5528A"/>
    <w:rsid w:val="00F5712C"/>
    <w:rsid w:val="00F573C5"/>
    <w:rsid w:val="00F60FDD"/>
    <w:rsid w:val="00F61043"/>
    <w:rsid w:val="00F61DD7"/>
    <w:rsid w:val="00F72F45"/>
    <w:rsid w:val="00F73E5C"/>
    <w:rsid w:val="00F73FDC"/>
    <w:rsid w:val="00F75CA6"/>
    <w:rsid w:val="00F825FA"/>
    <w:rsid w:val="00F82640"/>
    <w:rsid w:val="00F82DE2"/>
    <w:rsid w:val="00F84410"/>
    <w:rsid w:val="00F8468E"/>
    <w:rsid w:val="00F86348"/>
    <w:rsid w:val="00F86BB2"/>
    <w:rsid w:val="00F9108E"/>
    <w:rsid w:val="00F91BEF"/>
    <w:rsid w:val="00F9213C"/>
    <w:rsid w:val="00F9247B"/>
    <w:rsid w:val="00F93882"/>
    <w:rsid w:val="00F95463"/>
    <w:rsid w:val="00F975B5"/>
    <w:rsid w:val="00FA0819"/>
    <w:rsid w:val="00FA0DF7"/>
    <w:rsid w:val="00FA4024"/>
    <w:rsid w:val="00FA5797"/>
    <w:rsid w:val="00FA6552"/>
    <w:rsid w:val="00FA6D33"/>
    <w:rsid w:val="00FB4454"/>
    <w:rsid w:val="00FB4F75"/>
    <w:rsid w:val="00FC0A54"/>
    <w:rsid w:val="00FC3C45"/>
    <w:rsid w:val="00FC46F9"/>
    <w:rsid w:val="00FC4855"/>
    <w:rsid w:val="00FC758F"/>
    <w:rsid w:val="00FD17E7"/>
    <w:rsid w:val="00FD2376"/>
    <w:rsid w:val="00FD30B3"/>
    <w:rsid w:val="00FD6805"/>
    <w:rsid w:val="00FE02A6"/>
    <w:rsid w:val="00FE4516"/>
    <w:rsid w:val="00FE622A"/>
    <w:rsid w:val="00FE70C0"/>
    <w:rsid w:val="00FF13C6"/>
    <w:rsid w:val="00FF177B"/>
    <w:rsid w:val="00FF1C79"/>
    <w:rsid w:val="00FF1FF9"/>
    <w:rsid w:val="00FF30D2"/>
    <w:rsid w:val="00FF6FC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2058"/>
    <o:shapelayout v:ext="edit">
      <o:idmap v:ext="edit" data="1"/>
    </o:shapelayout>
  </w:shapeDefaults>
  <w:decimalSymbol w:val=","/>
  <w:listSeparator w:val=";"/>
  <w15:docId w15:val="{E845F03C-DA42-4094-9205-705416391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5AAB"/>
    <w:pPr>
      <w:spacing w:after="200" w:line="276" w:lineRule="auto"/>
    </w:pPr>
    <w:rPr>
      <w:rFonts w:ascii="Times New Roman" w:hAnsi="Times New Roman"/>
      <w:sz w:val="22"/>
      <w:szCs w:val="22"/>
      <w:lang w:val="en-GB" w:eastAsia="en-US"/>
    </w:rPr>
  </w:style>
  <w:style w:type="paragraph" w:styleId="Heading1">
    <w:name w:val="heading 1"/>
    <w:basedOn w:val="Normal"/>
    <w:next w:val="Normal"/>
    <w:link w:val="Heading1Char"/>
    <w:uiPriority w:val="99"/>
    <w:qFormat/>
    <w:rsid w:val="00407463"/>
    <w:pPr>
      <w:keepNext/>
      <w:spacing w:before="480" w:after="0"/>
      <w:ind w:left="431" w:hanging="431"/>
      <w:contextualSpacing/>
      <w:outlineLvl w:val="0"/>
    </w:pPr>
    <w:rPr>
      <w:rFonts w:ascii="Cambria" w:hAnsi="Cambria"/>
      <w:b/>
      <w:bCs/>
      <w:sz w:val="28"/>
      <w:szCs w:val="28"/>
    </w:rPr>
  </w:style>
  <w:style w:type="paragraph" w:styleId="Heading2">
    <w:name w:val="heading 2"/>
    <w:aliases w:val="Heading 2 Char,Heading 2n,h2,l2,list + change bar,2"/>
    <w:basedOn w:val="Normal"/>
    <w:next w:val="Normal"/>
    <w:link w:val="Heading2Char1"/>
    <w:uiPriority w:val="99"/>
    <w:qFormat/>
    <w:rsid w:val="00407463"/>
    <w:pPr>
      <w:keepNext/>
      <w:numPr>
        <w:ilvl w:val="1"/>
        <w:numId w:val="1"/>
      </w:numPr>
      <w:spacing w:before="200" w:after="0"/>
      <w:outlineLvl w:val="1"/>
    </w:pPr>
    <w:rPr>
      <w:rFonts w:ascii="Cambria" w:hAnsi="Cambria"/>
      <w:b/>
      <w:bCs/>
      <w:sz w:val="26"/>
      <w:szCs w:val="26"/>
    </w:rPr>
  </w:style>
  <w:style w:type="paragraph" w:styleId="Heading3">
    <w:name w:val="heading 3"/>
    <w:aliases w:val="Heading 3n,h3"/>
    <w:basedOn w:val="Normal"/>
    <w:next w:val="Normal"/>
    <w:link w:val="Heading3Char"/>
    <w:uiPriority w:val="99"/>
    <w:qFormat/>
    <w:rsid w:val="00407463"/>
    <w:pPr>
      <w:keepNext/>
      <w:numPr>
        <w:ilvl w:val="2"/>
        <w:numId w:val="1"/>
      </w:numPr>
      <w:spacing w:before="200" w:after="0" w:line="271" w:lineRule="auto"/>
      <w:outlineLvl w:val="2"/>
    </w:pPr>
    <w:rPr>
      <w:rFonts w:ascii="Cambria" w:hAnsi="Cambria"/>
      <w:b/>
      <w:bCs/>
    </w:rPr>
  </w:style>
  <w:style w:type="paragraph" w:styleId="Heading4">
    <w:name w:val="heading 4"/>
    <w:aliases w:val="Heading 4 Char,Heading 4n Char,Heading 4n"/>
    <w:basedOn w:val="Normal"/>
    <w:next w:val="Normal"/>
    <w:link w:val="Heading4Char1"/>
    <w:uiPriority w:val="99"/>
    <w:qFormat/>
    <w:rsid w:val="00407463"/>
    <w:pPr>
      <w:keepNext/>
      <w:numPr>
        <w:ilvl w:val="3"/>
        <w:numId w:val="1"/>
      </w:numPr>
      <w:tabs>
        <w:tab w:val="clear" w:pos="360"/>
      </w:tabs>
      <w:spacing w:before="200" w:after="0"/>
      <w:ind w:left="862" w:hanging="862"/>
      <w:outlineLvl w:val="3"/>
    </w:pPr>
    <w:rPr>
      <w:rFonts w:ascii="Cambria" w:hAnsi="Cambria"/>
      <w:b/>
      <w:bCs/>
      <w:i/>
      <w:iCs/>
    </w:rPr>
  </w:style>
  <w:style w:type="paragraph" w:styleId="Heading5">
    <w:name w:val="heading 5"/>
    <w:basedOn w:val="Normal"/>
    <w:next w:val="Normal"/>
    <w:link w:val="Heading5Char"/>
    <w:uiPriority w:val="99"/>
    <w:qFormat/>
    <w:rsid w:val="00407463"/>
    <w:pPr>
      <w:keepNext/>
      <w:numPr>
        <w:ilvl w:val="4"/>
        <w:numId w:val="1"/>
      </w:numPr>
      <w:tabs>
        <w:tab w:val="clear" w:pos="360"/>
      </w:tabs>
      <w:spacing w:before="200" w:after="0"/>
      <w:ind w:left="1009" w:hanging="1009"/>
      <w:outlineLvl w:val="4"/>
    </w:pPr>
    <w:rPr>
      <w:rFonts w:ascii="Cambria" w:hAnsi="Cambria"/>
      <w:b/>
      <w:bCs/>
      <w:color w:val="7F7F7F"/>
    </w:rPr>
  </w:style>
  <w:style w:type="paragraph" w:styleId="Heading6">
    <w:name w:val="heading 6"/>
    <w:aliases w:val="Annex level 1"/>
    <w:basedOn w:val="Normal"/>
    <w:next w:val="Normal"/>
    <w:link w:val="Heading6Char"/>
    <w:uiPriority w:val="99"/>
    <w:qFormat/>
    <w:rsid w:val="00114447"/>
    <w:pPr>
      <w:numPr>
        <w:ilvl w:val="5"/>
        <w:numId w:val="1"/>
      </w:numPr>
      <w:tabs>
        <w:tab w:val="clear" w:pos="360"/>
      </w:tabs>
      <w:spacing w:after="0" w:line="271" w:lineRule="auto"/>
      <w:ind w:left="1152" w:hanging="1152"/>
      <w:outlineLvl w:val="5"/>
    </w:pPr>
    <w:rPr>
      <w:rFonts w:ascii="Cambria" w:hAnsi="Cambria"/>
      <w:b/>
      <w:bCs/>
      <w:i/>
      <w:iCs/>
      <w:color w:val="7F7F7F"/>
    </w:rPr>
  </w:style>
  <w:style w:type="paragraph" w:styleId="Heading7">
    <w:name w:val="heading 7"/>
    <w:aliases w:val="Annex level 2"/>
    <w:basedOn w:val="Normal"/>
    <w:next w:val="Normal"/>
    <w:link w:val="Heading7Char"/>
    <w:uiPriority w:val="99"/>
    <w:qFormat/>
    <w:rsid w:val="00114447"/>
    <w:pPr>
      <w:numPr>
        <w:ilvl w:val="6"/>
        <w:numId w:val="1"/>
      </w:numPr>
      <w:tabs>
        <w:tab w:val="clear" w:pos="360"/>
      </w:tabs>
      <w:spacing w:after="0"/>
      <w:ind w:left="1296" w:hanging="1296"/>
      <w:outlineLvl w:val="6"/>
    </w:pPr>
    <w:rPr>
      <w:rFonts w:ascii="Cambria" w:hAnsi="Cambria"/>
      <w:i/>
      <w:iCs/>
    </w:rPr>
  </w:style>
  <w:style w:type="paragraph" w:styleId="Heading8">
    <w:name w:val="heading 8"/>
    <w:aliases w:val="Annex level 3"/>
    <w:basedOn w:val="Normal"/>
    <w:next w:val="Normal"/>
    <w:link w:val="Heading8Char"/>
    <w:uiPriority w:val="99"/>
    <w:qFormat/>
    <w:rsid w:val="00114447"/>
    <w:pPr>
      <w:numPr>
        <w:ilvl w:val="7"/>
        <w:numId w:val="1"/>
      </w:numPr>
      <w:tabs>
        <w:tab w:val="clear" w:pos="360"/>
      </w:tabs>
      <w:spacing w:after="0"/>
      <w:ind w:left="1440" w:hanging="1440"/>
      <w:outlineLvl w:val="7"/>
    </w:pPr>
    <w:rPr>
      <w:rFonts w:ascii="Cambria" w:hAnsi="Cambria"/>
      <w:sz w:val="20"/>
      <w:szCs w:val="20"/>
    </w:rPr>
  </w:style>
  <w:style w:type="paragraph" w:styleId="Heading9">
    <w:name w:val="heading 9"/>
    <w:basedOn w:val="Normal"/>
    <w:next w:val="Normal"/>
    <w:link w:val="Heading9Char"/>
    <w:uiPriority w:val="99"/>
    <w:qFormat/>
    <w:rsid w:val="00114447"/>
    <w:pPr>
      <w:numPr>
        <w:ilvl w:val="8"/>
        <w:numId w:val="4"/>
      </w:numPr>
      <w:tabs>
        <w:tab w:val="clear" w:pos="360"/>
      </w:tabs>
      <w:spacing w:after="0"/>
      <w:ind w:left="1584" w:hanging="1584"/>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07463"/>
    <w:rPr>
      <w:rFonts w:ascii="Cambria" w:hAnsi="Cambria" w:cs="Times New Roman"/>
      <w:b/>
      <w:sz w:val="28"/>
      <w:lang w:val="en-GB" w:eastAsia="en-US"/>
    </w:rPr>
  </w:style>
  <w:style w:type="character" w:customStyle="1" w:styleId="Heading2Char1">
    <w:name w:val="Heading 2 Char1"/>
    <w:aliases w:val="Heading 2 Char Char,Heading 2n Char,h2 Char,l2 Char,list + change bar Char,2 Char"/>
    <w:link w:val="Heading2"/>
    <w:uiPriority w:val="99"/>
    <w:locked/>
    <w:rsid w:val="00407463"/>
    <w:rPr>
      <w:rFonts w:ascii="Cambria" w:hAnsi="Cambria" w:cs="Times New Roman"/>
      <w:b/>
      <w:bCs/>
      <w:sz w:val="26"/>
      <w:szCs w:val="26"/>
      <w:lang w:val="en-GB" w:eastAsia="en-US" w:bidi="ar-SA"/>
    </w:rPr>
  </w:style>
  <w:style w:type="character" w:customStyle="1" w:styleId="Heading3Char">
    <w:name w:val="Heading 3 Char"/>
    <w:aliases w:val="Heading 3n Char,h3 Char"/>
    <w:link w:val="Heading3"/>
    <w:uiPriority w:val="99"/>
    <w:locked/>
    <w:rsid w:val="00407463"/>
    <w:rPr>
      <w:rFonts w:ascii="Cambria" w:hAnsi="Cambria"/>
      <w:b/>
      <w:bCs/>
      <w:sz w:val="22"/>
      <w:szCs w:val="22"/>
      <w:lang w:val="en-GB" w:eastAsia="en-US"/>
    </w:rPr>
  </w:style>
  <w:style w:type="character" w:customStyle="1" w:styleId="Heading4Char1">
    <w:name w:val="Heading 4 Char1"/>
    <w:aliases w:val="Heading 4 Char Char,Heading 4n Char Char,Heading 4n Char1"/>
    <w:link w:val="Heading4"/>
    <w:uiPriority w:val="99"/>
    <w:semiHidden/>
    <w:locked/>
    <w:rsid w:val="00835AAC"/>
    <w:rPr>
      <w:rFonts w:ascii="Cambria" w:hAnsi="Cambria" w:cs="Times New Roman"/>
      <w:b/>
      <w:bCs/>
      <w:i/>
      <w:iCs/>
      <w:sz w:val="22"/>
      <w:szCs w:val="22"/>
      <w:lang w:val="en-GB" w:eastAsia="en-US" w:bidi="ar-SA"/>
    </w:rPr>
  </w:style>
  <w:style w:type="character" w:customStyle="1" w:styleId="Heading5Char">
    <w:name w:val="Heading 5 Char"/>
    <w:link w:val="Heading5"/>
    <w:uiPriority w:val="99"/>
    <w:locked/>
    <w:rsid w:val="00407463"/>
    <w:rPr>
      <w:rFonts w:ascii="Cambria" w:hAnsi="Cambria" w:cs="Times New Roman"/>
      <w:b/>
      <w:bCs/>
      <w:color w:val="7F7F7F"/>
      <w:sz w:val="22"/>
      <w:szCs w:val="22"/>
      <w:lang w:val="en-GB" w:eastAsia="en-US" w:bidi="ar-SA"/>
    </w:rPr>
  </w:style>
  <w:style w:type="character" w:customStyle="1" w:styleId="Heading6Char">
    <w:name w:val="Heading 6 Char"/>
    <w:aliases w:val="Annex level 1 Char"/>
    <w:link w:val="Heading6"/>
    <w:uiPriority w:val="99"/>
    <w:locked/>
    <w:rsid w:val="00114447"/>
    <w:rPr>
      <w:rFonts w:ascii="Cambria" w:hAnsi="Cambria" w:cs="Times New Roman"/>
      <w:b/>
      <w:bCs/>
      <w:i/>
      <w:iCs/>
      <w:color w:val="7F7F7F"/>
      <w:sz w:val="22"/>
      <w:szCs w:val="22"/>
      <w:lang w:val="en-GB" w:eastAsia="en-US" w:bidi="ar-SA"/>
    </w:rPr>
  </w:style>
  <w:style w:type="character" w:customStyle="1" w:styleId="Heading7Char">
    <w:name w:val="Heading 7 Char"/>
    <w:aliases w:val="Annex level 2 Char"/>
    <w:link w:val="Heading7"/>
    <w:uiPriority w:val="99"/>
    <w:locked/>
    <w:rsid w:val="00114447"/>
    <w:rPr>
      <w:rFonts w:ascii="Cambria" w:hAnsi="Cambria" w:cs="Times New Roman"/>
      <w:i/>
      <w:iCs/>
      <w:sz w:val="22"/>
      <w:szCs w:val="22"/>
      <w:lang w:val="en-GB" w:eastAsia="en-US" w:bidi="ar-SA"/>
    </w:rPr>
  </w:style>
  <w:style w:type="character" w:customStyle="1" w:styleId="Heading8Char">
    <w:name w:val="Heading 8 Char"/>
    <w:aliases w:val="Annex level 3 Char"/>
    <w:link w:val="Heading8"/>
    <w:uiPriority w:val="99"/>
    <w:locked/>
    <w:rsid w:val="00114447"/>
    <w:rPr>
      <w:rFonts w:ascii="Cambria" w:hAnsi="Cambria" w:cs="Times New Roman"/>
      <w:lang w:val="en-GB" w:eastAsia="en-US" w:bidi="ar-SA"/>
    </w:rPr>
  </w:style>
  <w:style w:type="character" w:customStyle="1" w:styleId="Heading9Char">
    <w:name w:val="Heading 9 Char"/>
    <w:link w:val="Heading9"/>
    <w:uiPriority w:val="99"/>
    <w:locked/>
    <w:rsid w:val="00114447"/>
    <w:rPr>
      <w:rFonts w:ascii="Cambria" w:hAnsi="Cambria" w:cs="Times New Roman"/>
      <w:i/>
      <w:iCs/>
      <w:spacing w:val="5"/>
      <w:lang w:val="en-GB" w:eastAsia="en-US" w:bidi="ar-SA"/>
    </w:rPr>
  </w:style>
  <w:style w:type="paragraph" w:styleId="BodyText">
    <w:name w:val="Body Text"/>
    <w:aliases w:val="Body Text Char2,Body Text Char3 Char,Body Text Char2 Char Char,Body Text Char Char Char Char Char1 Char Char,Body Text Char Char Char Char Char Char Char1 Char Char,Body Text Char Char Char Char2 Char Char,Body Text Char3,Body Text Char2 Char"/>
    <w:basedOn w:val="Normal"/>
    <w:link w:val="BodyTextChar4"/>
    <w:uiPriority w:val="99"/>
    <w:rsid w:val="004F38C3"/>
    <w:pPr>
      <w:spacing w:before="120" w:after="60"/>
      <w:ind w:left="567"/>
    </w:pPr>
    <w:rPr>
      <w:rFonts w:ascii="Arial" w:hAnsi="Arial"/>
      <w:szCs w:val="20"/>
      <w:lang w:val="en-US" w:eastAsia="da-DK"/>
    </w:rPr>
  </w:style>
  <w:style w:type="character" w:customStyle="1" w:styleId="BodyTextChar">
    <w:name w:val="Body Text Char"/>
    <w:aliases w:val="Body Text Char2 Char1,Body Text Char3 Char Char,Body Text Char2 Char Char Char,Body Text Char Char Char Char Char1 Char Char Char,Body Text Char Char Char Char Char Char Char1 Char Char Char,Body Text Char Char Char Char2 Char Char Char"/>
    <w:uiPriority w:val="99"/>
    <w:semiHidden/>
    <w:locked/>
    <w:rsid w:val="00835AAC"/>
    <w:rPr>
      <w:rFonts w:ascii="Times New Roman" w:hAnsi="Times New Roman" w:cs="Times New Roman"/>
      <w:lang w:val="en-GB"/>
    </w:rPr>
  </w:style>
  <w:style w:type="paragraph" w:styleId="Caption">
    <w:name w:val="caption"/>
    <w:basedOn w:val="BodyText"/>
    <w:next w:val="BodyText"/>
    <w:uiPriority w:val="99"/>
    <w:qFormat/>
    <w:rsid w:val="005A7659"/>
    <w:pPr>
      <w:keepNext/>
      <w:spacing w:before="240" w:after="240"/>
      <w:jc w:val="center"/>
    </w:pPr>
    <w:rPr>
      <w:bCs/>
    </w:rPr>
  </w:style>
  <w:style w:type="character" w:styleId="CommentReference">
    <w:name w:val="annotation reference"/>
    <w:uiPriority w:val="99"/>
    <w:rsid w:val="009F5C0C"/>
    <w:rPr>
      <w:rFonts w:cs="Times New Roman"/>
      <w:sz w:val="16"/>
    </w:rPr>
  </w:style>
  <w:style w:type="paragraph" w:styleId="CommentText">
    <w:name w:val="annotation text"/>
    <w:basedOn w:val="Normal"/>
    <w:link w:val="CommentTextChar"/>
    <w:uiPriority w:val="99"/>
    <w:rsid w:val="009F5C0C"/>
    <w:rPr>
      <w:sz w:val="20"/>
      <w:szCs w:val="20"/>
    </w:rPr>
  </w:style>
  <w:style w:type="character" w:customStyle="1" w:styleId="CommentTextChar">
    <w:name w:val="Comment Text Char"/>
    <w:link w:val="CommentText"/>
    <w:uiPriority w:val="99"/>
    <w:semiHidden/>
    <w:locked/>
    <w:rsid w:val="00835AAC"/>
    <w:rPr>
      <w:rFonts w:ascii="Times New Roman" w:hAnsi="Times New Roman" w:cs="Times New Roman"/>
      <w:sz w:val="20"/>
      <w:lang w:val="en-GB"/>
    </w:rPr>
  </w:style>
  <w:style w:type="paragraph" w:styleId="CommentSubject">
    <w:name w:val="annotation subject"/>
    <w:basedOn w:val="CommentText"/>
    <w:next w:val="CommentText"/>
    <w:link w:val="CommentSubjectChar"/>
    <w:uiPriority w:val="99"/>
    <w:rsid w:val="009F5C0C"/>
    <w:rPr>
      <w:b/>
      <w:bCs/>
    </w:rPr>
  </w:style>
  <w:style w:type="character" w:customStyle="1" w:styleId="CommentSubjectChar">
    <w:name w:val="Comment Subject Char"/>
    <w:link w:val="CommentSubject"/>
    <w:uiPriority w:val="99"/>
    <w:semiHidden/>
    <w:locked/>
    <w:rsid w:val="00835AAC"/>
    <w:rPr>
      <w:rFonts w:ascii="Times New Roman" w:hAnsi="Times New Roman" w:cs="Times New Roman"/>
      <w:b/>
      <w:sz w:val="20"/>
      <w:lang w:val="en-GB"/>
    </w:rPr>
  </w:style>
  <w:style w:type="paragraph" w:styleId="TOC2">
    <w:name w:val="toc 2"/>
    <w:basedOn w:val="Normal"/>
    <w:next w:val="Normal"/>
    <w:uiPriority w:val="39"/>
    <w:rsid w:val="00936840"/>
    <w:pPr>
      <w:ind w:left="220"/>
    </w:pPr>
    <w:rPr>
      <w:iCs/>
      <w:szCs w:val="20"/>
    </w:rPr>
  </w:style>
  <w:style w:type="paragraph" w:customStyle="1" w:styleId="Figure">
    <w:name w:val="Figure"/>
    <w:basedOn w:val="BodyText"/>
    <w:next w:val="Caption"/>
    <w:uiPriority w:val="99"/>
    <w:rsid w:val="00765689"/>
    <w:pPr>
      <w:keepNext/>
      <w:spacing w:before="240"/>
      <w:jc w:val="center"/>
    </w:pPr>
  </w:style>
  <w:style w:type="paragraph" w:customStyle="1" w:styleId="Equation">
    <w:name w:val="Equation"/>
    <w:basedOn w:val="BodyText"/>
    <w:next w:val="Caption"/>
    <w:uiPriority w:val="99"/>
    <w:rsid w:val="005A7659"/>
    <w:pPr>
      <w:keepNext/>
      <w:spacing w:before="240"/>
      <w:jc w:val="center"/>
    </w:pPr>
  </w:style>
  <w:style w:type="table" w:customStyle="1" w:styleId="TableClassic">
    <w:name w:val="Table Classic"/>
    <w:basedOn w:val="Table"/>
    <w:uiPriority w:val="99"/>
    <w:rsid w:val="00EF3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pPr>
      <w:rPr>
        <w:rFonts w:ascii="Arial" w:hAnsi="Arial" w:cs="Times New Roman"/>
        <w:b/>
        <w:i w:val="0"/>
        <w:sz w:val="20"/>
        <w:szCs w:val="20"/>
      </w:rPr>
      <w:tblPr/>
      <w:trPr>
        <w:tblHeader/>
      </w:trPr>
      <w:tcPr>
        <w:shd w:val="clear" w:color="auto" w:fill="C0C0C0"/>
      </w:tcPr>
    </w:tblStylePr>
  </w:style>
  <w:style w:type="table" w:customStyle="1" w:styleId="Table">
    <w:name w:val="Table"/>
    <w:uiPriority w:val="99"/>
    <w:rsid w:val="00EF3A3F"/>
    <w:pPr>
      <w:spacing w:before="60" w:after="60"/>
    </w:pPr>
    <w:rPr>
      <w:rFonts w:ascii="Arial" w:hAnsi="Arial"/>
      <w:lang w:val="en-US" w:eastAsia="en-US"/>
    </w:rPr>
    <w:tblPr>
      <w:tblInd w:w="567" w:type="dxa"/>
      <w:tblCellMar>
        <w:top w:w="0" w:type="dxa"/>
        <w:left w:w="108" w:type="dxa"/>
        <w:bottom w:w="0" w:type="dxa"/>
        <w:right w:w="108" w:type="dxa"/>
      </w:tblCellMar>
    </w:tblPr>
  </w:style>
  <w:style w:type="paragraph" w:styleId="TOC1">
    <w:name w:val="toc 1"/>
    <w:basedOn w:val="Normal"/>
    <w:next w:val="Normal"/>
    <w:uiPriority w:val="39"/>
    <w:rsid w:val="00936840"/>
    <w:pPr>
      <w:spacing w:before="120" w:after="120"/>
    </w:pPr>
    <w:rPr>
      <w:b/>
      <w:bCs/>
      <w:sz w:val="24"/>
      <w:szCs w:val="20"/>
    </w:rPr>
  </w:style>
  <w:style w:type="paragraph" w:styleId="TOC3">
    <w:name w:val="toc 3"/>
    <w:basedOn w:val="Normal"/>
    <w:next w:val="Normal"/>
    <w:uiPriority w:val="39"/>
    <w:rsid w:val="00936840"/>
    <w:pPr>
      <w:ind w:left="440"/>
    </w:pPr>
    <w:rPr>
      <w:szCs w:val="20"/>
    </w:rPr>
  </w:style>
  <w:style w:type="paragraph" w:customStyle="1" w:styleId="Annex1">
    <w:name w:val="Annex 1"/>
    <w:basedOn w:val="Normal"/>
    <w:next w:val="BodyText"/>
    <w:uiPriority w:val="99"/>
    <w:rsid w:val="00500E56"/>
    <w:pPr>
      <w:keepNext/>
      <w:pageBreakBefore/>
      <w:tabs>
        <w:tab w:val="num" w:pos="643"/>
        <w:tab w:val="num" w:pos="1418"/>
      </w:tabs>
      <w:spacing w:after="120"/>
      <w:ind w:left="1418" w:hanging="1418"/>
      <w:outlineLvl w:val="0"/>
    </w:pPr>
    <w:rPr>
      <w:b/>
      <w:kern w:val="32"/>
      <w:sz w:val="28"/>
      <w:szCs w:val="28"/>
    </w:rPr>
  </w:style>
  <w:style w:type="paragraph" w:customStyle="1" w:styleId="Annex2">
    <w:name w:val="Annex 2"/>
    <w:basedOn w:val="Heading2"/>
    <w:next w:val="BodyText"/>
    <w:uiPriority w:val="99"/>
    <w:rsid w:val="00685627"/>
    <w:pPr>
      <w:numPr>
        <w:numId w:val="3"/>
      </w:numPr>
      <w:tabs>
        <w:tab w:val="num" w:pos="567"/>
      </w:tabs>
      <w:ind w:left="567" w:hanging="567"/>
    </w:pPr>
  </w:style>
  <w:style w:type="character" w:styleId="Hyperlink">
    <w:name w:val="Hyperlink"/>
    <w:uiPriority w:val="99"/>
    <w:rsid w:val="00D36779"/>
    <w:rPr>
      <w:rFonts w:cs="Times New Roman"/>
      <w:color w:val="0000FF"/>
      <w:u w:val="single"/>
    </w:rPr>
  </w:style>
  <w:style w:type="paragraph" w:styleId="TOAHeading">
    <w:name w:val="toa heading"/>
    <w:basedOn w:val="Normal"/>
    <w:next w:val="BodyText"/>
    <w:uiPriority w:val="99"/>
    <w:rsid w:val="00F73FDC"/>
    <w:pPr>
      <w:keepNext/>
      <w:spacing w:before="120" w:after="120"/>
      <w:ind w:left="567"/>
      <w:jc w:val="center"/>
    </w:pPr>
    <w:rPr>
      <w:rFonts w:cs="Arial"/>
      <w:b/>
      <w:bCs/>
    </w:rPr>
  </w:style>
  <w:style w:type="paragraph" w:styleId="Title">
    <w:name w:val="Title"/>
    <w:basedOn w:val="Normal"/>
    <w:next w:val="Normal"/>
    <w:link w:val="TitleChar"/>
    <w:uiPriority w:val="99"/>
    <w:qFormat/>
    <w:rsid w:val="00114447"/>
    <w:pPr>
      <w:pBdr>
        <w:bottom w:val="single" w:sz="4" w:space="1" w:color="auto"/>
      </w:pBdr>
      <w:spacing w:line="240" w:lineRule="auto"/>
      <w:contextualSpacing/>
    </w:pPr>
    <w:rPr>
      <w:rFonts w:ascii="Cambria" w:hAnsi="Cambria"/>
      <w:spacing w:val="5"/>
      <w:sz w:val="52"/>
      <w:szCs w:val="52"/>
      <w:lang w:val="en-US"/>
    </w:rPr>
  </w:style>
  <w:style w:type="character" w:customStyle="1" w:styleId="TitleChar">
    <w:name w:val="Title Char"/>
    <w:link w:val="Title"/>
    <w:uiPriority w:val="99"/>
    <w:locked/>
    <w:rsid w:val="00114447"/>
    <w:rPr>
      <w:rFonts w:ascii="Cambria" w:hAnsi="Cambria" w:cs="Times New Roman"/>
      <w:spacing w:val="5"/>
      <w:sz w:val="52"/>
    </w:rPr>
  </w:style>
  <w:style w:type="paragraph" w:styleId="DocumentMap">
    <w:name w:val="Document Map"/>
    <w:basedOn w:val="Normal"/>
    <w:link w:val="DocumentMapChar"/>
    <w:uiPriority w:val="99"/>
    <w:rsid w:val="001A3934"/>
    <w:pPr>
      <w:shd w:val="clear" w:color="auto" w:fill="000080"/>
    </w:pPr>
    <w:rPr>
      <w:sz w:val="2"/>
      <w:szCs w:val="20"/>
    </w:rPr>
  </w:style>
  <w:style w:type="character" w:customStyle="1" w:styleId="DocumentMapChar">
    <w:name w:val="Document Map Char"/>
    <w:link w:val="DocumentMap"/>
    <w:uiPriority w:val="99"/>
    <w:semiHidden/>
    <w:locked/>
    <w:rsid w:val="00835AAC"/>
    <w:rPr>
      <w:rFonts w:ascii="Times New Roman" w:hAnsi="Times New Roman" w:cs="Times New Roman"/>
      <w:sz w:val="2"/>
      <w:lang w:val="en-GB"/>
    </w:rPr>
  </w:style>
  <w:style w:type="paragraph" w:styleId="TableofFigures">
    <w:name w:val="table of figures"/>
    <w:basedOn w:val="Normal"/>
    <w:next w:val="BodyText"/>
    <w:uiPriority w:val="99"/>
    <w:rsid w:val="00F73FDC"/>
    <w:pPr>
      <w:tabs>
        <w:tab w:val="right" w:pos="9639"/>
      </w:tabs>
      <w:ind w:left="1985" w:right="567" w:hanging="1418"/>
    </w:pPr>
  </w:style>
  <w:style w:type="paragraph" w:styleId="Signature">
    <w:name w:val="Signature"/>
    <w:basedOn w:val="Normal"/>
    <w:link w:val="SignatureChar"/>
    <w:uiPriority w:val="99"/>
    <w:semiHidden/>
    <w:rsid w:val="00B15427"/>
    <w:rPr>
      <w:sz w:val="20"/>
      <w:szCs w:val="20"/>
    </w:rPr>
  </w:style>
  <w:style w:type="character" w:customStyle="1" w:styleId="SignatureChar">
    <w:name w:val="Signature Char"/>
    <w:link w:val="Signature"/>
    <w:uiPriority w:val="99"/>
    <w:semiHidden/>
    <w:locked/>
    <w:rsid w:val="00835AAC"/>
    <w:rPr>
      <w:rFonts w:ascii="Times New Roman" w:hAnsi="Times New Roman" w:cs="Times New Roman"/>
      <w:lang w:val="en-GB"/>
    </w:rPr>
  </w:style>
  <w:style w:type="paragraph" w:styleId="Header">
    <w:name w:val="header"/>
    <w:basedOn w:val="Normal"/>
    <w:link w:val="HeaderChar"/>
    <w:uiPriority w:val="99"/>
    <w:rsid w:val="00CD4623"/>
    <w:rPr>
      <w:sz w:val="20"/>
      <w:szCs w:val="20"/>
    </w:rPr>
  </w:style>
  <w:style w:type="character" w:customStyle="1" w:styleId="HeaderChar">
    <w:name w:val="Header Char"/>
    <w:link w:val="Header"/>
    <w:uiPriority w:val="99"/>
    <w:semiHidden/>
    <w:locked/>
    <w:rsid w:val="00835AAC"/>
    <w:rPr>
      <w:rFonts w:ascii="Times New Roman" w:hAnsi="Times New Roman" w:cs="Times New Roman"/>
      <w:lang w:val="en-GB"/>
    </w:rPr>
  </w:style>
  <w:style w:type="paragraph" w:styleId="Footer">
    <w:name w:val="footer"/>
    <w:basedOn w:val="Normal"/>
    <w:link w:val="FooterChar"/>
    <w:uiPriority w:val="99"/>
    <w:rsid w:val="00CD4623"/>
    <w:rPr>
      <w:sz w:val="20"/>
      <w:szCs w:val="20"/>
    </w:rPr>
  </w:style>
  <w:style w:type="character" w:customStyle="1" w:styleId="FooterChar">
    <w:name w:val="Footer Char"/>
    <w:link w:val="Footer"/>
    <w:uiPriority w:val="99"/>
    <w:semiHidden/>
    <w:locked/>
    <w:rsid w:val="00835AAC"/>
    <w:rPr>
      <w:rFonts w:ascii="Times New Roman" w:hAnsi="Times New Roman" w:cs="Times New Roman"/>
      <w:lang w:val="en-GB"/>
    </w:rPr>
  </w:style>
  <w:style w:type="paragraph" w:customStyle="1" w:styleId="RecordofChanges">
    <w:name w:val="Record of Changes"/>
    <w:basedOn w:val="Normal"/>
    <w:uiPriority w:val="99"/>
    <w:semiHidden/>
    <w:rsid w:val="008C4B37"/>
    <w:pPr>
      <w:keepNext/>
      <w:pageBreakBefore/>
      <w:spacing w:before="100" w:after="100"/>
      <w:ind w:left="-108"/>
    </w:pPr>
    <w:rPr>
      <w:b/>
    </w:rPr>
  </w:style>
  <w:style w:type="paragraph" w:styleId="BalloonText">
    <w:name w:val="Balloon Text"/>
    <w:basedOn w:val="Normal"/>
    <w:link w:val="BalloonTextChar"/>
    <w:uiPriority w:val="99"/>
    <w:rsid w:val="00AD29DD"/>
    <w:rPr>
      <w:sz w:val="2"/>
      <w:szCs w:val="20"/>
    </w:rPr>
  </w:style>
  <w:style w:type="character" w:customStyle="1" w:styleId="BalloonTextChar">
    <w:name w:val="Balloon Text Char"/>
    <w:link w:val="BalloonText"/>
    <w:uiPriority w:val="99"/>
    <w:semiHidden/>
    <w:locked/>
    <w:rsid w:val="00835AAC"/>
    <w:rPr>
      <w:rFonts w:ascii="Times New Roman" w:hAnsi="Times New Roman" w:cs="Times New Roman"/>
      <w:sz w:val="2"/>
      <w:lang w:val="en-GB"/>
    </w:rPr>
  </w:style>
  <w:style w:type="table" w:styleId="TableGrid">
    <w:name w:val="Table Grid"/>
    <w:basedOn w:val="Table"/>
    <w:uiPriority w:val="99"/>
    <w:rsid w:val="00EF3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pPr>
      <w:rPr>
        <w:rFonts w:ascii="Arial" w:hAnsi="Arial" w:cs="Times New Roman"/>
        <w:sz w:val="20"/>
      </w:rPr>
      <w:tblPr/>
      <w:trPr>
        <w:tblHeader/>
      </w:trPr>
    </w:tblStylePr>
  </w:style>
  <w:style w:type="paragraph" w:styleId="TOC4">
    <w:name w:val="toc 4"/>
    <w:basedOn w:val="Normal"/>
    <w:next w:val="Normal"/>
    <w:uiPriority w:val="99"/>
    <w:rsid w:val="00936840"/>
    <w:pPr>
      <w:ind w:left="660"/>
    </w:pPr>
    <w:rPr>
      <w:sz w:val="20"/>
      <w:szCs w:val="20"/>
    </w:rPr>
  </w:style>
  <w:style w:type="paragraph" w:styleId="TOC5">
    <w:name w:val="toc 5"/>
    <w:basedOn w:val="Normal"/>
    <w:next w:val="Normal"/>
    <w:uiPriority w:val="99"/>
    <w:rsid w:val="00936840"/>
    <w:pPr>
      <w:ind w:left="880"/>
    </w:pPr>
    <w:rPr>
      <w:sz w:val="20"/>
      <w:szCs w:val="20"/>
    </w:rPr>
  </w:style>
  <w:style w:type="paragraph" w:styleId="TOC6">
    <w:name w:val="toc 6"/>
    <w:basedOn w:val="Normal"/>
    <w:next w:val="Normal"/>
    <w:uiPriority w:val="99"/>
    <w:rsid w:val="00765689"/>
    <w:pPr>
      <w:ind w:left="1100"/>
    </w:pPr>
    <w:rPr>
      <w:sz w:val="20"/>
      <w:szCs w:val="20"/>
    </w:rPr>
  </w:style>
  <w:style w:type="paragraph" w:styleId="TOC7">
    <w:name w:val="toc 7"/>
    <w:basedOn w:val="Normal"/>
    <w:next w:val="Normal"/>
    <w:uiPriority w:val="99"/>
    <w:rsid w:val="00765689"/>
    <w:pPr>
      <w:ind w:left="1320"/>
    </w:pPr>
    <w:rPr>
      <w:sz w:val="20"/>
      <w:szCs w:val="20"/>
    </w:rPr>
  </w:style>
  <w:style w:type="paragraph" w:styleId="TOC8">
    <w:name w:val="toc 8"/>
    <w:basedOn w:val="Normal"/>
    <w:next w:val="Normal"/>
    <w:uiPriority w:val="99"/>
    <w:rsid w:val="00765689"/>
    <w:pPr>
      <w:ind w:left="1540"/>
    </w:pPr>
    <w:rPr>
      <w:sz w:val="20"/>
      <w:szCs w:val="20"/>
    </w:rPr>
  </w:style>
  <w:style w:type="paragraph" w:styleId="TOC9">
    <w:name w:val="toc 9"/>
    <w:basedOn w:val="Normal"/>
    <w:next w:val="Normal"/>
    <w:uiPriority w:val="99"/>
    <w:rsid w:val="00765689"/>
    <w:pPr>
      <w:ind w:left="1760"/>
    </w:pPr>
    <w:rPr>
      <w:sz w:val="20"/>
      <w:szCs w:val="20"/>
    </w:rPr>
  </w:style>
  <w:style w:type="character" w:customStyle="1" w:styleId="Monospace">
    <w:name w:val="Monospace"/>
    <w:uiPriority w:val="99"/>
    <w:rsid w:val="00DB26A2"/>
    <w:rPr>
      <w:rFonts w:ascii="Courier New" w:hAnsi="Courier New"/>
    </w:rPr>
  </w:style>
  <w:style w:type="paragraph" w:customStyle="1" w:styleId="Verbatim">
    <w:name w:val="Verbatim"/>
    <w:basedOn w:val="Normal"/>
    <w:uiPriority w:val="99"/>
    <w:rsid w:val="008C4B37"/>
    <w:pPr>
      <w:ind w:left="567"/>
    </w:pPr>
    <w:rPr>
      <w:rFonts w:ascii="Courier New" w:hAnsi="Courier New"/>
    </w:rPr>
  </w:style>
  <w:style w:type="paragraph" w:customStyle="1" w:styleId="Preface">
    <w:name w:val="Preface"/>
    <w:basedOn w:val="Normal"/>
    <w:next w:val="BodyText"/>
    <w:uiPriority w:val="99"/>
    <w:rsid w:val="00F73FDC"/>
    <w:pPr>
      <w:keepNext/>
      <w:spacing w:after="60"/>
      <w:ind w:left="567"/>
    </w:pPr>
    <w:rPr>
      <w:b/>
    </w:rPr>
  </w:style>
  <w:style w:type="paragraph" w:customStyle="1" w:styleId="Annex3">
    <w:name w:val="Annex 3"/>
    <w:basedOn w:val="Heading3"/>
    <w:next w:val="BodyText"/>
    <w:uiPriority w:val="99"/>
    <w:rsid w:val="00685627"/>
    <w:pPr>
      <w:numPr>
        <w:numId w:val="3"/>
      </w:numPr>
      <w:tabs>
        <w:tab w:val="num" w:pos="1440"/>
      </w:tabs>
      <w:ind w:left="1440" w:hanging="873"/>
    </w:pPr>
  </w:style>
  <w:style w:type="paragraph" w:customStyle="1" w:styleId="Annex4">
    <w:name w:val="Annex 4"/>
    <w:basedOn w:val="Heading4"/>
    <w:next w:val="BodyText"/>
    <w:uiPriority w:val="99"/>
    <w:rsid w:val="00685627"/>
    <w:pPr>
      <w:numPr>
        <w:numId w:val="3"/>
      </w:numPr>
      <w:tabs>
        <w:tab w:val="num" w:pos="1622"/>
      </w:tabs>
      <w:ind w:left="1622" w:hanging="1055"/>
    </w:pPr>
  </w:style>
  <w:style w:type="paragraph" w:customStyle="1" w:styleId="Annex5">
    <w:name w:val="Annex 5"/>
    <w:basedOn w:val="Heading5"/>
    <w:next w:val="BodyText"/>
    <w:uiPriority w:val="99"/>
    <w:rsid w:val="00685627"/>
    <w:pPr>
      <w:numPr>
        <w:numId w:val="3"/>
      </w:numPr>
      <w:tabs>
        <w:tab w:val="num" w:pos="1797"/>
      </w:tabs>
      <w:ind w:left="1797" w:hanging="1230"/>
    </w:pPr>
  </w:style>
  <w:style w:type="paragraph" w:customStyle="1" w:styleId="Annex6">
    <w:name w:val="Annex 6"/>
    <w:basedOn w:val="Heading6"/>
    <w:next w:val="BodyText"/>
    <w:uiPriority w:val="99"/>
    <w:rsid w:val="00685627"/>
    <w:pPr>
      <w:numPr>
        <w:numId w:val="3"/>
      </w:numPr>
      <w:tabs>
        <w:tab w:val="num" w:pos="1979"/>
      </w:tabs>
      <w:ind w:left="1979" w:hanging="1412"/>
    </w:pPr>
  </w:style>
  <w:style w:type="paragraph" w:customStyle="1" w:styleId="Annex7">
    <w:name w:val="Annex 7"/>
    <w:basedOn w:val="Heading7"/>
    <w:next w:val="BodyText"/>
    <w:uiPriority w:val="99"/>
    <w:rsid w:val="00685627"/>
    <w:pPr>
      <w:numPr>
        <w:numId w:val="3"/>
      </w:numPr>
      <w:tabs>
        <w:tab w:val="num" w:pos="2160"/>
      </w:tabs>
      <w:ind w:left="2160" w:hanging="1593"/>
    </w:pPr>
  </w:style>
  <w:style w:type="paragraph" w:customStyle="1" w:styleId="Annex8">
    <w:name w:val="Annex 8"/>
    <w:basedOn w:val="Heading8"/>
    <w:next w:val="BodyText"/>
    <w:uiPriority w:val="99"/>
    <w:rsid w:val="00685627"/>
    <w:pPr>
      <w:numPr>
        <w:numId w:val="3"/>
      </w:numPr>
      <w:tabs>
        <w:tab w:val="num" w:pos="2342"/>
      </w:tabs>
      <w:ind w:left="2342" w:hanging="1775"/>
    </w:pPr>
  </w:style>
  <w:style w:type="paragraph" w:customStyle="1" w:styleId="Annex9">
    <w:name w:val="Annex 9"/>
    <w:basedOn w:val="Heading9"/>
    <w:next w:val="BodyText"/>
    <w:uiPriority w:val="99"/>
    <w:rsid w:val="00685627"/>
    <w:pPr>
      <w:numPr>
        <w:numId w:val="6"/>
      </w:numPr>
      <w:tabs>
        <w:tab w:val="clear" w:pos="1209"/>
        <w:tab w:val="num" w:pos="643"/>
        <w:tab w:val="num" w:pos="2517"/>
      </w:tabs>
      <w:ind w:left="2517" w:hanging="1950"/>
    </w:pPr>
  </w:style>
  <w:style w:type="character" w:styleId="EndnoteReference">
    <w:name w:val="endnote reference"/>
    <w:uiPriority w:val="99"/>
    <w:rsid w:val="00610CE2"/>
    <w:rPr>
      <w:rFonts w:cs="Times New Roman"/>
      <w:vertAlign w:val="superscript"/>
    </w:rPr>
  </w:style>
  <w:style w:type="paragraph" w:styleId="EndnoteText">
    <w:name w:val="endnote text"/>
    <w:basedOn w:val="Normal"/>
    <w:link w:val="EndnoteTextChar"/>
    <w:uiPriority w:val="99"/>
    <w:rsid w:val="00744723"/>
    <w:pPr>
      <w:spacing w:before="40"/>
    </w:pPr>
    <w:rPr>
      <w:sz w:val="20"/>
      <w:szCs w:val="20"/>
    </w:rPr>
  </w:style>
  <w:style w:type="character" w:customStyle="1" w:styleId="EndnoteTextChar">
    <w:name w:val="Endnote Text Char"/>
    <w:link w:val="EndnoteText"/>
    <w:uiPriority w:val="99"/>
    <w:semiHidden/>
    <w:locked/>
    <w:rsid w:val="00835AAC"/>
    <w:rPr>
      <w:rFonts w:ascii="Times New Roman" w:hAnsi="Times New Roman" w:cs="Times New Roman"/>
      <w:sz w:val="20"/>
      <w:lang w:val="en-GB"/>
    </w:rPr>
  </w:style>
  <w:style w:type="character" w:styleId="FootnoteReference">
    <w:name w:val="footnote reference"/>
    <w:uiPriority w:val="99"/>
    <w:rsid w:val="00925A7B"/>
    <w:rPr>
      <w:rFonts w:cs="Times New Roman"/>
      <w:vertAlign w:val="superscript"/>
    </w:rPr>
  </w:style>
  <w:style w:type="paragraph" w:styleId="FootnoteText">
    <w:name w:val="footnote text"/>
    <w:basedOn w:val="Normal"/>
    <w:link w:val="FootnoteTextChar"/>
    <w:uiPriority w:val="99"/>
    <w:rsid w:val="00744723"/>
    <w:pPr>
      <w:spacing w:before="40"/>
    </w:pPr>
    <w:rPr>
      <w:sz w:val="20"/>
      <w:szCs w:val="20"/>
    </w:rPr>
  </w:style>
  <w:style w:type="character" w:customStyle="1" w:styleId="FootnoteTextChar">
    <w:name w:val="Footnote Text Char"/>
    <w:link w:val="FootnoteText"/>
    <w:uiPriority w:val="99"/>
    <w:semiHidden/>
    <w:locked/>
    <w:rsid w:val="00835AAC"/>
    <w:rPr>
      <w:rFonts w:ascii="Times New Roman" w:hAnsi="Times New Roman" w:cs="Times New Roman"/>
      <w:sz w:val="20"/>
      <w:lang w:val="en-GB"/>
    </w:rPr>
  </w:style>
  <w:style w:type="paragraph" w:styleId="Index1">
    <w:name w:val="index 1"/>
    <w:basedOn w:val="Normal"/>
    <w:next w:val="BodyText"/>
    <w:uiPriority w:val="99"/>
    <w:rsid w:val="00A60BE7"/>
    <w:pPr>
      <w:ind w:left="200" w:hanging="200"/>
    </w:pPr>
  </w:style>
  <w:style w:type="paragraph" w:styleId="Index2">
    <w:name w:val="index 2"/>
    <w:basedOn w:val="Normal"/>
    <w:next w:val="BodyText"/>
    <w:uiPriority w:val="99"/>
    <w:rsid w:val="00A60BE7"/>
    <w:pPr>
      <w:ind w:left="400" w:hanging="200"/>
    </w:pPr>
  </w:style>
  <w:style w:type="paragraph" w:styleId="Index3">
    <w:name w:val="index 3"/>
    <w:basedOn w:val="Normal"/>
    <w:next w:val="BodyText"/>
    <w:uiPriority w:val="99"/>
    <w:rsid w:val="00A60BE7"/>
    <w:pPr>
      <w:ind w:left="600" w:hanging="200"/>
    </w:pPr>
  </w:style>
  <w:style w:type="paragraph" w:styleId="Index4">
    <w:name w:val="index 4"/>
    <w:basedOn w:val="Normal"/>
    <w:next w:val="BodyText"/>
    <w:uiPriority w:val="99"/>
    <w:rsid w:val="00A60BE7"/>
    <w:pPr>
      <w:ind w:left="800" w:hanging="200"/>
    </w:pPr>
  </w:style>
  <w:style w:type="paragraph" w:styleId="Index5">
    <w:name w:val="index 5"/>
    <w:basedOn w:val="Normal"/>
    <w:next w:val="BodyText"/>
    <w:uiPriority w:val="99"/>
    <w:rsid w:val="00A60BE7"/>
    <w:pPr>
      <w:ind w:left="1000" w:hanging="200"/>
    </w:pPr>
  </w:style>
  <w:style w:type="paragraph" w:styleId="Index6">
    <w:name w:val="index 6"/>
    <w:basedOn w:val="Normal"/>
    <w:next w:val="BodyText"/>
    <w:uiPriority w:val="99"/>
    <w:rsid w:val="00A60BE7"/>
    <w:pPr>
      <w:ind w:left="1200" w:hanging="200"/>
    </w:pPr>
  </w:style>
  <w:style w:type="paragraph" w:styleId="Index7">
    <w:name w:val="index 7"/>
    <w:basedOn w:val="Normal"/>
    <w:next w:val="BodyText"/>
    <w:uiPriority w:val="99"/>
    <w:rsid w:val="00A60BE7"/>
    <w:pPr>
      <w:ind w:left="1400" w:hanging="200"/>
    </w:pPr>
  </w:style>
  <w:style w:type="paragraph" w:styleId="Index8">
    <w:name w:val="index 8"/>
    <w:basedOn w:val="Normal"/>
    <w:next w:val="BodyText"/>
    <w:uiPriority w:val="99"/>
    <w:rsid w:val="00A60BE7"/>
    <w:pPr>
      <w:ind w:left="1600" w:hanging="200"/>
    </w:pPr>
  </w:style>
  <w:style w:type="paragraph" w:styleId="Index9">
    <w:name w:val="index 9"/>
    <w:basedOn w:val="Normal"/>
    <w:next w:val="BodyText"/>
    <w:uiPriority w:val="99"/>
    <w:rsid w:val="00A60BE7"/>
    <w:pPr>
      <w:ind w:left="1800" w:hanging="200"/>
    </w:pPr>
  </w:style>
  <w:style w:type="paragraph" w:styleId="IndexHeading">
    <w:name w:val="index heading"/>
    <w:basedOn w:val="Normal"/>
    <w:next w:val="Index1"/>
    <w:uiPriority w:val="99"/>
    <w:rsid w:val="00A60BE7"/>
    <w:rPr>
      <w:rFonts w:cs="Arial"/>
      <w:b/>
      <w:bCs/>
    </w:rPr>
  </w:style>
  <w:style w:type="paragraph" w:styleId="TableofAuthorities">
    <w:name w:val="table of authorities"/>
    <w:basedOn w:val="Normal"/>
    <w:next w:val="Normal"/>
    <w:uiPriority w:val="99"/>
    <w:rsid w:val="00A60BE7"/>
    <w:pPr>
      <w:ind w:left="200" w:hanging="200"/>
    </w:pPr>
  </w:style>
  <w:style w:type="character" w:styleId="Strong">
    <w:name w:val="Strong"/>
    <w:uiPriority w:val="99"/>
    <w:qFormat/>
    <w:rsid w:val="00114447"/>
    <w:rPr>
      <w:rFonts w:cs="Times New Roman"/>
      <w:b/>
    </w:rPr>
  </w:style>
  <w:style w:type="character" w:styleId="Emphasis">
    <w:name w:val="Emphasis"/>
    <w:uiPriority w:val="99"/>
    <w:qFormat/>
    <w:rsid w:val="00114447"/>
    <w:rPr>
      <w:rFonts w:cs="Times New Roman"/>
      <w:b/>
      <w:i/>
      <w:spacing w:val="10"/>
      <w:shd w:val="clear" w:color="auto" w:fill="auto"/>
    </w:rPr>
  </w:style>
  <w:style w:type="paragraph" w:styleId="ListNumber">
    <w:name w:val="List Number"/>
    <w:basedOn w:val="BodyText"/>
    <w:uiPriority w:val="99"/>
    <w:rsid w:val="00992D54"/>
    <w:pPr>
      <w:numPr>
        <w:numId w:val="18"/>
      </w:numPr>
      <w:spacing w:before="60"/>
    </w:pPr>
  </w:style>
  <w:style w:type="paragraph" w:styleId="BlockText">
    <w:name w:val="Block Text"/>
    <w:basedOn w:val="Normal"/>
    <w:uiPriority w:val="99"/>
    <w:rsid w:val="00472E89"/>
    <w:pPr>
      <w:spacing w:before="60" w:after="60"/>
      <w:ind w:left="1701" w:right="1134"/>
    </w:pPr>
  </w:style>
  <w:style w:type="paragraph" w:styleId="BodyText2">
    <w:name w:val="Body Text 2"/>
    <w:basedOn w:val="Normal"/>
    <w:link w:val="BodyText2Char"/>
    <w:uiPriority w:val="99"/>
    <w:rsid w:val="00472E89"/>
    <w:pPr>
      <w:spacing w:before="60" w:after="60" w:line="480" w:lineRule="auto"/>
      <w:ind w:left="567"/>
    </w:pPr>
    <w:rPr>
      <w:sz w:val="20"/>
      <w:szCs w:val="20"/>
    </w:rPr>
  </w:style>
  <w:style w:type="character" w:customStyle="1" w:styleId="BodyText2Char">
    <w:name w:val="Body Text 2 Char"/>
    <w:link w:val="BodyText2"/>
    <w:uiPriority w:val="99"/>
    <w:semiHidden/>
    <w:locked/>
    <w:rsid w:val="00835AAC"/>
    <w:rPr>
      <w:rFonts w:ascii="Times New Roman" w:hAnsi="Times New Roman" w:cs="Times New Roman"/>
      <w:lang w:val="en-GB"/>
    </w:rPr>
  </w:style>
  <w:style w:type="paragraph" w:styleId="BodyText3">
    <w:name w:val="Body Text 3"/>
    <w:basedOn w:val="Normal"/>
    <w:link w:val="BodyText3Char"/>
    <w:uiPriority w:val="99"/>
    <w:rsid w:val="00472E89"/>
    <w:pPr>
      <w:spacing w:before="60" w:after="60"/>
      <w:ind w:left="567"/>
    </w:pPr>
    <w:rPr>
      <w:sz w:val="16"/>
      <w:szCs w:val="16"/>
    </w:rPr>
  </w:style>
  <w:style w:type="character" w:customStyle="1" w:styleId="BodyText3Char">
    <w:name w:val="Body Text 3 Char"/>
    <w:link w:val="BodyText3"/>
    <w:uiPriority w:val="99"/>
    <w:semiHidden/>
    <w:locked/>
    <w:rsid w:val="00835AAC"/>
    <w:rPr>
      <w:rFonts w:ascii="Times New Roman" w:hAnsi="Times New Roman" w:cs="Times New Roman"/>
      <w:sz w:val="16"/>
      <w:lang w:val="en-GB"/>
    </w:rPr>
  </w:style>
  <w:style w:type="paragraph" w:styleId="BodyTextFirstIndent">
    <w:name w:val="Body Text First Indent"/>
    <w:basedOn w:val="BodyText"/>
    <w:link w:val="BodyTextFirstIndentChar"/>
    <w:uiPriority w:val="99"/>
    <w:rsid w:val="00683AB3"/>
    <w:pPr>
      <w:ind w:firstLine="284"/>
    </w:pPr>
  </w:style>
  <w:style w:type="character" w:customStyle="1" w:styleId="BodyTextFirstIndentChar">
    <w:name w:val="Body Text First Indent Char"/>
    <w:link w:val="BodyTextFirstIndent"/>
    <w:uiPriority w:val="99"/>
    <w:semiHidden/>
    <w:locked/>
    <w:rsid w:val="00835AAC"/>
    <w:rPr>
      <w:rFonts w:ascii="Times New Roman" w:hAnsi="Times New Roman" w:cs="Times New Roman"/>
      <w:lang w:val="en-GB"/>
    </w:rPr>
  </w:style>
  <w:style w:type="paragraph" w:styleId="BodyTextIndent">
    <w:name w:val="Body Text Indent"/>
    <w:basedOn w:val="BodyText"/>
    <w:link w:val="BodyTextIndentChar"/>
    <w:uiPriority w:val="99"/>
    <w:rsid w:val="00472E89"/>
    <w:pPr>
      <w:ind w:left="851"/>
    </w:pPr>
    <w:rPr>
      <w:rFonts w:ascii="Times New Roman" w:hAnsi="Times New Roman"/>
      <w:sz w:val="20"/>
      <w:lang w:val="en-GB" w:eastAsia="en-US"/>
    </w:rPr>
  </w:style>
  <w:style w:type="character" w:customStyle="1" w:styleId="BodyTextIndentChar">
    <w:name w:val="Body Text Indent Char"/>
    <w:link w:val="BodyTextIndent"/>
    <w:uiPriority w:val="99"/>
    <w:semiHidden/>
    <w:locked/>
    <w:rsid w:val="00835AAC"/>
    <w:rPr>
      <w:rFonts w:ascii="Times New Roman" w:hAnsi="Times New Roman" w:cs="Times New Roman"/>
      <w:lang w:val="en-GB"/>
    </w:rPr>
  </w:style>
  <w:style w:type="paragraph" w:styleId="BodyTextFirstIndent2">
    <w:name w:val="Body Text First Indent 2"/>
    <w:basedOn w:val="BodyTextIndent"/>
    <w:link w:val="BodyTextFirstIndent2Char"/>
    <w:uiPriority w:val="99"/>
    <w:rsid w:val="00EF78A8"/>
    <w:pPr>
      <w:ind w:firstLine="284"/>
    </w:pPr>
  </w:style>
  <w:style w:type="character" w:customStyle="1" w:styleId="BodyTextFirstIndent2Char">
    <w:name w:val="Body Text First Indent 2 Char"/>
    <w:link w:val="BodyTextFirstIndent2"/>
    <w:uiPriority w:val="99"/>
    <w:semiHidden/>
    <w:locked/>
    <w:rsid w:val="00835AAC"/>
    <w:rPr>
      <w:rFonts w:ascii="Times New Roman" w:hAnsi="Times New Roman" w:cs="Times New Roman"/>
      <w:lang w:val="en-GB"/>
    </w:rPr>
  </w:style>
  <w:style w:type="paragraph" w:styleId="BodyTextIndent2">
    <w:name w:val="Body Text Indent 2"/>
    <w:basedOn w:val="BodyText2"/>
    <w:link w:val="BodyTextIndent2Char"/>
    <w:uiPriority w:val="99"/>
    <w:rsid w:val="00472E89"/>
    <w:pPr>
      <w:ind w:left="851"/>
    </w:pPr>
  </w:style>
  <w:style w:type="character" w:customStyle="1" w:styleId="BodyTextIndent2Char">
    <w:name w:val="Body Text Indent 2 Char"/>
    <w:link w:val="BodyTextIndent2"/>
    <w:uiPriority w:val="99"/>
    <w:semiHidden/>
    <w:locked/>
    <w:rsid w:val="00835AAC"/>
    <w:rPr>
      <w:rFonts w:ascii="Times New Roman" w:hAnsi="Times New Roman" w:cs="Times New Roman"/>
      <w:lang w:val="en-GB"/>
    </w:rPr>
  </w:style>
  <w:style w:type="paragraph" w:styleId="BodyTextIndent3">
    <w:name w:val="Body Text Indent 3"/>
    <w:basedOn w:val="BodyText3"/>
    <w:link w:val="BodyTextIndent3Char"/>
    <w:uiPriority w:val="99"/>
    <w:rsid w:val="006116B5"/>
    <w:pPr>
      <w:ind w:left="851"/>
    </w:pPr>
  </w:style>
  <w:style w:type="character" w:customStyle="1" w:styleId="BodyTextIndent3Char">
    <w:name w:val="Body Text Indent 3 Char"/>
    <w:link w:val="BodyTextIndent3"/>
    <w:uiPriority w:val="99"/>
    <w:semiHidden/>
    <w:locked/>
    <w:rsid w:val="00835AAC"/>
    <w:rPr>
      <w:rFonts w:ascii="Times New Roman" w:hAnsi="Times New Roman" w:cs="Times New Roman"/>
      <w:sz w:val="16"/>
      <w:lang w:val="en-GB"/>
    </w:rPr>
  </w:style>
  <w:style w:type="paragraph" w:styleId="ListNumber2">
    <w:name w:val="List Number 2"/>
    <w:basedOn w:val="BodyText"/>
    <w:uiPriority w:val="99"/>
    <w:rsid w:val="00992D54"/>
    <w:pPr>
      <w:numPr>
        <w:ilvl w:val="1"/>
        <w:numId w:val="18"/>
      </w:numPr>
      <w:spacing w:before="60"/>
    </w:pPr>
  </w:style>
  <w:style w:type="paragraph" w:styleId="ListBullet2">
    <w:name w:val="List Bullet 2"/>
    <w:basedOn w:val="BodyText"/>
    <w:uiPriority w:val="99"/>
    <w:rsid w:val="00992D54"/>
    <w:pPr>
      <w:numPr>
        <w:ilvl w:val="1"/>
        <w:numId w:val="2"/>
      </w:numPr>
      <w:tabs>
        <w:tab w:val="clear" w:pos="643"/>
        <w:tab w:val="num" w:pos="1287"/>
      </w:tabs>
      <w:spacing w:before="60"/>
      <w:ind w:left="1287" w:hanging="363"/>
    </w:pPr>
  </w:style>
  <w:style w:type="paragraph" w:styleId="ListBullet">
    <w:name w:val="List Bullet"/>
    <w:basedOn w:val="BodyText"/>
    <w:uiPriority w:val="99"/>
    <w:rsid w:val="00992D54"/>
    <w:pPr>
      <w:tabs>
        <w:tab w:val="num" w:pos="924"/>
      </w:tabs>
      <w:spacing w:before="60"/>
      <w:ind w:left="924" w:hanging="357"/>
    </w:pPr>
  </w:style>
  <w:style w:type="character" w:styleId="FollowedHyperlink">
    <w:name w:val="FollowedHyperlink"/>
    <w:uiPriority w:val="99"/>
    <w:rsid w:val="00DB26A2"/>
    <w:rPr>
      <w:rFonts w:cs="Times New Roman"/>
      <w:color w:val="800080"/>
      <w:u w:val="single"/>
    </w:rPr>
  </w:style>
  <w:style w:type="paragraph" w:styleId="ListBullet3">
    <w:name w:val="List Bullet 3"/>
    <w:basedOn w:val="BodyText"/>
    <w:uiPriority w:val="99"/>
    <w:rsid w:val="00992D54"/>
    <w:pPr>
      <w:numPr>
        <w:ilvl w:val="2"/>
        <w:numId w:val="2"/>
      </w:numPr>
      <w:tabs>
        <w:tab w:val="clear" w:pos="643"/>
        <w:tab w:val="num" w:pos="1644"/>
      </w:tabs>
      <w:spacing w:before="60"/>
      <w:ind w:left="1644" w:hanging="357"/>
    </w:pPr>
  </w:style>
  <w:style w:type="paragraph" w:styleId="ListBullet4">
    <w:name w:val="List Bullet 4"/>
    <w:basedOn w:val="BodyText"/>
    <w:uiPriority w:val="99"/>
    <w:rsid w:val="00992D54"/>
    <w:pPr>
      <w:numPr>
        <w:ilvl w:val="3"/>
        <w:numId w:val="2"/>
      </w:numPr>
      <w:tabs>
        <w:tab w:val="clear" w:pos="643"/>
        <w:tab w:val="num" w:pos="2007"/>
      </w:tabs>
      <w:spacing w:before="60"/>
      <w:ind w:left="2007" w:hanging="363"/>
    </w:pPr>
  </w:style>
  <w:style w:type="paragraph" w:styleId="ListBullet5">
    <w:name w:val="List Bullet 5"/>
    <w:basedOn w:val="BodyText"/>
    <w:uiPriority w:val="99"/>
    <w:rsid w:val="00992D54"/>
    <w:pPr>
      <w:numPr>
        <w:ilvl w:val="4"/>
        <w:numId w:val="5"/>
      </w:numPr>
      <w:tabs>
        <w:tab w:val="clear" w:pos="926"/>
        <w:tab w:val="num" w:pos="2364"/>
      </w:tabs>
      <w:spacing w:before="60"/>
      <w:ind w:left="2364" w:hanging="357"/>
    </w:pPr>
  </w:style>
  <w:style w:type="paragraph" w:styleId="NormalIndent">
    <w:name w:val="Normal Indent"/>
    <w:basedOn w:val="Normal"/>
    <w:uiPriority w:val="99"/>
    <w:rsid w:val="00DB26A2"/>
    <w:pPr>
      <w:ind w:left="1134"/>
    </w:pPr>
  </w:style>
  <w:style w:type="paragraph" w:styleId="Closing">
    <w:name w:val="Closing"/>
    <w:basedOn w:val="Normal"/>
    <w:link w:val="ClosingChar"/>
    <w:uiPriority w:val="99"/>
    <w:rsid w:val="00D718E3"/>
    <w:pPr>
      <w:ind w:left="4252"/>
    </w:pPr>
    <w:rPr>
      <w:sz w:val="20"/>
      <w:szCs w:val="20"/>
    </w:rPr>
  </w:style>
  <w:style w:type="character" w:customStyle="1" w:styleId="ClosingChar">
    <w:name w:val="Closing Char"/>
    <w:link w:val="Closing"/>
    <w:uiPriority w:val="99"/>
    <w:semiHidden/>
    <w:locked/>
    <w:rsid w:val="00835AAC"/>
    <w:rPr>
      <w:rFonts w:ascii="Times New Roman" w:hAnsi="Times New Roman" w:cs="Times New Roman"/>
      <w:lang w:val="en-GB"/>
    </w:rPr>
  </w:style>
  <w:style w:type="paragraph" w:styleId="Date">
    <w:name w:val="Date"/>
    <w:basedOn w:val="Normal"/>
    <w:next w:val="Normal"/>
    <w:link w:val="DateChar"/>
    <w:uiPriority w:val="99"/>
    <w:rsid w:val="00D718E3"/>
    <w:rPr>
      <w:sz w:val="20"/>
      <w:szCs w:val="20"/>
    </w:rPr>
  </w:style>
  <w:style w:type="character" w:customStyle="1" w:styleId="DateChar">
    <w:name w:val="Date Char"/>
    <w:link w:val="Date"/>
    <w:uiPriority w:val="99"/>
    <w:semiHidden/>
    <w:locked/>
    <w:rsid w:val="00835AAC"/>
    <w:rPr>
      <w:rFonts w:ascii="Times New Roman" w:hAnsi="Times New Roman" w:cs="Times New Roman"/>
      <w:lang w:val="en-GB"/>
    </w:rPr>
  </w:style>
  <w:style w:type="paragraph" w:styleId="E-mailSignature">
    <w:name w:val="E-mail Signature"/>
    <w:basedOn w:val="Normal"/>
    <w:link w:val="E-mailSignatureChar"/>
    <w:uiPriority w:val="99"/>
    <w:rsid w:val="00D718E3"/>
    <w:rPr>
      <w:sz w:val="20"/>
      <w:szCs w:val="20"/>
    </w:rPr>
  </w:style>
  <w:style w:type="character" w:customStyle="1" w:styleId="E-mailSignatureChar">
    <w:name w:val="E-mail Signature Char"/>
    <w:link w:val="E-mailSignature"/>
    <w:uiPriority w:val="99"/>
    <w:semiHidden/>
    <w:locked/>
    <w:rsid w:val="00835AAC"/>
    <w:rPr>
      <w:rFonts w:ascii="Times New Roman" w:hAnsi="Times New Roman" w:cs="Times New Roman"/>
      <w:lang w:val="en-GB"/>
    </w:rPr>
  </w:style>
  <w:style w:type="paragraph" w:styleId="EnvelopeAddress">
    <w:name w:val="envelope address"/>
    <w:basedOn w:val="Normal"/>
    <w:uiPriority w:val="99"/>
    <w:rsid w:val="00D718E3"/>
    <w:pPr>
      <w:framePr w:w="7920" w:h="1980" w:hRule="exact" w:hSpace="141" w:wrap="auto" w:hAnchor="page" w:xAlign="center" w:yAlign="bottom"/>
      <w:ind w:left="2880"/>
    </w:pPr>
    <w:rPr>
      <w:rFonts w:cs="Arial"/>
      <w:sz w:val="24"/>
      <w:szCs w:val="24"/>
    </w:rPr>
  </w:style>
  <w:style w:type="paragraph" w:styleId="EnvelopeReturn">
    <w:name w:val="envelope return"/>
    <w:basedOn w:val="Normal"/>
    <w:uiPriority w:val="99"/>
    <w:rsid w:val="00D718E3"/>
    <w:rPr>
      <w:rFonts w:cs="Arial"/>
    </w:rPr>
  </w:style>
  <w:style w:type="character" w:styleId="HTMLAcronym">
    <w:name w:val="HTML Acronym"/>
    <w:uiPriority w:val="99"/>
    <w:rsid w:val="00D718E3"/>
    <w:rPr>
      <w:rFonts w:cs="Times New Roman"/>
    </w:rPr>
  </w:style>
  <w:style w:type="paragraph" w:styleId="HTMLAddress">
    <w:name w:val="HTML Address"/>
    <w:basedOn w:val="Normal"/>
    <w:link w:val="HTMLAddressChar"/>
    <w:uiPriority w:val="99"/>
    <w:rsid w:val="00D718E3"/>
    <w:rPr>
      <w:i/>
      <w:iCs/>
      <w:sz w:val="20"/>
      <w:szCs w:val="20"/>
    </w:rPr>
  </w:style>
  <w:style w:type="character" w:customStyle="1" w:styleId="HTMLAddressChar">
    <w:name w:val="HTML Address Char"/>
    <w:link w:val="HTMLAddress"/>
    <w:uiPriority w:val="99"/>
    <w:semiHidden/>
    <w:locked/>
    <w:rsid w:val="00835AAC"/>
    <w:rPr>
      <w:rFonts w:ascii="Times New Roman" w:hAnsi="Times New Roman" w:cs="Times New Roman"/>
      <w:i/>
      <w:lang w:val="en-GB"/>
    </w:rPr>
  </w:style>
  <w:style w:type="character" w:styleId="HTMLCite">
    <w:name w:val="HTML Cite"/>
    <w:uiPriority w:val="99"/>
    <w:rsid w:val="00D718E3"/>
    <w:rPr>
      <w:rFonts w:cs="Times New Roman"/>
      <w:i/>
    </w:rPr>
  </w:style>
  <w:style w:type="character" w:styleId="HTMLCode">
    <w:name w:val="HTML Code"/>
    <w:uiPriority w:val="99"/>
    <w:rsid w:val="00D718E3"/>
    <w:rPr>
      <w:rFonts w:ascii="Courier New" w:hAnsi="Courier New" w:cs="Times New Roman"/>
      <w:sz w:val="20"/>
    </w:rPr>
  </w:style>
  <w:style w:type="character" w:styleId="HTMLDefinition">
    <w:name w:val="HTML Definition"/>
    <w:uiPriority w:val="99"/>
    <w:rsid w:val="00D718E3"/>
    <w:rPr>
      <w:rFonts w:cs="Times New Roman"/>
      <w:i/>
    </w:rPr>
  </w:style>
  <w:style w:type="character" w:styleId="HTMLKeyboard">
    <w:name w:val="HTML Keyboard"/>
    <w:uiPriority w:val="99"/>
    <w:rsid w:val="00D718E3"/>
    <w:rPr>
      <w:rFonts w:ascii="Courier New" w:hAnsi="Courier New" w:cs="Times New Roman"/>
      <w:sz w:val="20"/>
    </w:rPr>
  </w:style>
  <w:style w:type="paragraph" w:styleId="HTMLPreformatted">
    <w:name w:val="HTML Preformatted"/>
    <w:basedOn w:val="Normal"/>
    <w:link w:val="HTMLPreformattedChar"/>
    <w:uiPriority w:val="99"/>
    <w:rsid w:val="00D718E3"/>
    <w:rPr>
      <w:rFonts w:ascii="Courier New" w:hAnsi="Courier New"/>
      <w:sz w:val="20"/>
      <w:szCs w:val="20"/>
    </w:rPr>
  </w:style>
  <w:style w:type="character" w:customStyle="1" w:styleId="HTMLPreformattedChar">
    <w:name w:val="HTML Preformatted Char"/>
    <w:link w:val="HTMLPreformatted"/>
    <w:uiPriority w:val="99"/>
    <w:semiHidden/>
    <w:locked/>
    <w:rsid w:val="00835AAC"/>
    <w:rPr>
      <w:rFonts w:ascii="Courier New" w:hAnsi="Courier New" w:cs="Times New Roman"/>
      <w:sz w:val="20"/>
      <w:lang w:val="en-GB"/>
    </w:rPr>
  </w:style>
  <w:style w:type="character" w:styleId="HTMLSample">
    <w:name w:val="HTML Sample"/>
    <w:uiPriority w:val="99"/>
    <w:rsid w:val="00D718E3"/>
    <w:rPr>
      <w:rFonts w:ascii="Courier New" w:hAnsi="Courier New" w:cs="Times New Roman"/>
    </w:rPr>
  </w:style>
  <w:style w:type="character" w:styleId="HTMLTypewriter">
    <w:name w:val="HTML Typewriter"/>
    <w:uiPriority w:val="99"/>
    <w:rsid w:val="00D718E3"/>
    <w:rPr>
      <w:rFonts w:ascii="Courier New" w:hAnsi="Courier New" w:cs="Times New Roman"/>
      <w:sz w:val="20"/>
    </w:rPr>
  </w:style>
  <w:style w:type="character" w:styleId="HTMLVariable">
    <w:name w:val="HTML Variable"/>
    <w:uiPriority w:val="99"/>
    <w:rsid w:val="00D718E3"/>
    <w:rPr>
      <w:rFonts w:cs="Times New Roman"/>
      <w:i/>
    </w:rPr>
  </w:style>
  <w:style w:type="character" w:styleId="LineNumber">
    <w:name w:val="line number"/>
    <w:uiPriority w:val="99"/>
    <w:rsid w:val="00D718E3"/>
    <w:rPr>
      <w:rFonts w:cs="Times New Roman"/>
    </w:rPr>
  </w:style>
  <w:style w:type="paragraph" w:styleId="List">
    <w:name w:val="List"/>
    <w:basedOn w:val="BodyText"/>
    <w:uiPriority w:val="99"/>
    <w:rsid w:val="00992D54"/>
    <w:pPr>
      <w:tabs>
        <w:tab w:val="left" w:pos="924"/>
      </w:tabs>
      <w:spacing w:before="60"/>
      <w:ind w:left="924" w:hanging="357"/>
    </w:pPr>
  </w:style>
  <w:style w:type="paragraph" w:styleId="List2">
    <w:name w:val="List 2"/>
    <w:basedOn w:val="BodyText"/>
    <w:uiPriority w:val="99"/>
    <w:rsid w:val="00992D54"/>
    <w:pPr>
      <w:tabs>
        <w:tab w:val="left" w:pos="1287"/>
      </w:tabs>
      <w:spacing w:before="60"/>
      <w:ind w:left="1287" w:hanging="363"/>
    </w:pPr>
  </w:style>
  <w:style w:type="paragraph" w:styleId="List3">
    <w:name w:val="List 3"/>
    <w:basedOn w:val="BodyText"/>
    <w:uiPriority w:val="99"/>
    <w:rsid w:val="00992D54"/>
    <w:pPr>
      <w:tabs>
        <w:tab w:val="left" w:pos="1644"/>
      </w:tabs>
      <w:spacing w:before="60"/>
      <w:ind w:left="1644" w:hanging="357"/>
    </w:pPr>
  </w:style>
  <w:style w:type="paragraph" w:styleId="List4">
    <w:name w:val="List 4"/>
    <w:basedOn w:val="BodyText"/>
    <w:uiPriority w:val="99"/>
    <w:rsid w:val="00992D54"/>
    <w:pPr>
      <w:tabs>
        <w:tab w:val="left" w:pos="2007"/>
      </w:tabs>
      <w:spacing w:before="60"/>
      <w:ind w:left="2007" w:hanging="363"/>
    </w:pPr>
  </w:style>
  <w:style w:type="paragraph" w:styleId="List5">
    <w:name w:val="List 5"/>
    <w:basedOn w:val="BodyText"/>
    <w:uiPriority w:val="99"/>
    <w:rsid w:val="00992D54"/>
    <w:pPr>
      <w:tabs>
        <w:tab w:val="left" w:pos="2364"/>
      </w:tabs>
      <w:spacing w:before="60"/>
      <w:ind w:left="2364" w:hanging="357"/>
    </w:pPr>
  </w:style>
  <w:style w:type="paragraph" w:styleId="ListContinue">
    <w:name w:val="List Continue"/>
    <w:basedOn w:val="BodyText"/>
    <w:uiPriority w:val="99"/>
    <w:rsid w:val="00992D54"/>
    <w:pPr>
      <w:spacing w:before="60"/>
      <w:ind w:left="924"/>
    </w:pPr>
  </w:style>
  <w:style w:type="paragraph" w:styleId="ListContinue2">
    <w:name w:val="List Continue 2"/>
    <w:basedOn w:val="BodyText"/>
    <w:uiPriority w:val="99"/>
    <w:rsid w:val="00992D54"/>
    <w:pPr>
      <w:spacing w:before="60"/>
      <w:ind w:left="1287"/>
    </w:pPr>
  </w:style>
  <w:style w:type="paragraph" w:styleId="ListContinue3">
    <w:name w:val="List Continue 3"/>
    <w:basedOn w:val="BodyText"/>
    <w:uiPriority w:val="99"/>
    <w:rsid w:val="00992D54"/>
    <w:pPr>
      <w:spacing w:before="60"/>
      <w:ind w:left="1644"/>
    </w:pPr>
  </w:style>
  <w:style w:type="paragraph" w:styleId="ListContinue4">
    <w:name w:val="List Continue 4"/>
    <w:basedOn w:val="BodyText"/>
    <w:uiPriority w:val="99"/>
    <w:rsid w:val="00992D54"/>
    <w:pPr>
      <w:spacing w:before="60"/>
      <w:ind w:left="2007"/>
    </w:pPr>
  </w:style>
  <w:style w:type="paragraph" w:styleId="ListContinue5">
    <w:name w:val="List Continue 5"/>
    <w:basedOn w:val="BodyText"/>
    <w:uiPriority w:val="99"/>
    <w:rsid w:val="00992D54"/>
    <w:pPr>
      <w:spacing w:before="60"/>
      <w:ind w:left="2364"/>
    </w:pPr>
  </w:style>
  <w:style w:type="paragraph" w:styleId="MessageHeader">
    <w:name w:val="Message Header"/>
    <w:basedOn w:val="Normal"/>
    <w:link w:val="MessageHeaderChar"/>
    <w:uiPriority w:val="99"/>
    <w:rsid w:val="00D718E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uiPriority w:val="99"/>
    <w:semiHidden/>
    <w:locked/>
    <w:rsid w:val="00835AAC"/>
    <w:rPr>
      <w:rFonts w:ascii="Cambria" w:hAnsi="Cambria" w:cs="Times New Roman"/>
      <w:sz w:val="24"/>
      <w:shd w:val="pct20" w:color="auto" w:fill="auto"/>
      <w:lang w:val="en-GB"/>
    </w:rPr>
  </w:style>
  <w:style w:type="paragraph" w:styleId="NormalWeb">
    <w:name w:val="Normal (Web)"/>
    <w:basedOn w:val="Normal"/>
    <w:uiPriority w:val="99"/>
    <w:rsid w:val="00D718E3"/>
    <w:rPr>
      <w:sz w:val="24"/>
      <w:szCs w:val="24"/>
    </w:rPr>
  </w:style>
  <w:style w:type="paragraph" w:styleId="NoteHeading">
    <w:name w:val="Note Heading"/>
    <w:basedOn w:val="Normal"/>
    <w:next w:val="Normal"/>
    <w:link w:val="NoteHeadingChar"/>
    <w:uiPriority w:val="99"/>
    <w:rsid w:val="00D718E3"/>
    <w:rPr>
      <w:sz w:val="20"/>
      <w:szCs w:val="20"/>
    </w:rPr>
  </w:style>
  <w:style w:type="character" w:customStyle="1" w:styleId="NoteHeadingChar">
    <w:name w:val="Note Heading Char"/>
    <w:link w:val="NoteHeading"/>
    <w:uiPriority w:val="99"/>
    <w:semiHidden/>
    <w:locked/>
    <w:rsid w:val="00835AAC"/>
    <w:rPr>
      <w:rFonts w:ascii="Times New Roman" w:hAnsi="Times New Roman" w:cs="Times New Roman"/>
      <w:lang w:val="en-GB"/>
    </w:rPr>
  </w:style>
  <w:style w:type="character" w:styleId="PageNumber">
    <w:name w:val="page number"/>
    <w:uiPriority w:val="99"/>
    <w:rsid w:val="00D718E3"/>
    <w:rPr>
      <w:rFonts w:cs="Times New Roman"/>
    </w:rPr>
  </w:style>
  <w:style w:type="paragraph" w:styleId="PlainText">
    <w:name w:val="Plain Text"/>
    <w:basedOn w:val="Normal"/>
    <w:link w:val="PlainTextChar"/>
    <w:uiPriority w:val="99"/>
    <w:rsid w:val="00D718E3"/>
    <w:rPr>
      <w:rFonts w:ascii="Courier New" w:hAnsi="Courier New"/>
      <w:sz w:val="20"/>
      <w:szCs w:val="20"/>
    </w:rPr>
  </w:style>
  <w:style w:type="character" w:customStyle="1" w:styleId="PlainTextChar">
    <w:name w:val="Plain Text Char"/>
    <w:link w:val="PlainText"/>
    <w:uiPriority w:val="99"/>
    <w:semiHidden/>
    <w:locked/>
    <w:rsid w:val="00835AAC"/>
    <w:rPr>
      <w:rFonts w:ascii="Courier New" w:hAnsi="Courier New" w:cs="Times New Roman"/>
      <w:sz w:val="20"/>
      <w:lang w:val="en-GB"/>
    </w:rPr>
  </w:style>
  <w:style w:type="paragraph" w:styleId="Salutation">
    <w:name w:val="Salutation"/>
    <w:basedOn w:val="Normal"/>
    <w:next w:val="Normal"/>
    <w:link w:val="SalutationChar"/>
    <w:uiPriority w:val="99"/>
    <w:rsid w:val="00D718E3"/>
    <w:rPr>
      <w:sz w:val="20"/>
      <w:szCs w:val="20"/>
    </w:rPr>
  </w:style>
  <w:style w:type="character" w:customStyle="1" w:styleId="SalutationChar">
    <w:name w:val="Salutation Char"/>
    <w:link w:val="Salutation"/>
    <w:uiPriority w:val="99"/>
    <w:semiHidden/>
    <w:locked/>
    <w:rsid w:val="00835AAC"/>
    <w:rPr>
      <w:rFonts w:ascii="Times New Roman" w:hAnsi="Times New Roman" w:cs="Times New Roman"/>
      <w:lang w:val="en-GB"/>
    </w:rPr>
  </w:style>
  <w:style w:type="paragraph" w:styleId="Subtitle">
    <w:name w:val="Subtitle"/>
    <w:basedOn w:val="Normal"/>
    <w:next w:val="Normal"/>
    <w:link w:val="SubtitleChar"/>
    <w:uiPriority w:val="99"/>
    <w:qFormat/>
    <w:rsid w:val="00114447"/>
    <w:pPr>
      <w:spacing w:after="600"/>
    </w:pPr>
    <w:rPr>
      <w:rFonts w:ascii="Cambria" w:hAnsi="Cambria"/>
      <w:i/>
      <w:iCs/>
      <w:spacing w:val="13"/>
      <w:sz w:val="24"/>
      <w:szCs w:val="24"/>
      <w:lang w:val="en-US"/>
    </w:rPr>
  </w:style>
  <w:style w:type="character" w:customStyle="1" w:styleId="SubtitleChar">
    <w:name w:val="Subtitle Char"/>
    <w:link w:val="Subtitle"/>
    <w:uiPriority w:val="99"/>
    <w:locked/>
    <w:rsid w:val="00114447"/>
    <w:rPr>
      <w:rFonts w:ascii="Cambria" w:hAnsi="Cambria" w:cs="Times New Roman"/>
      <w:i/>
      <w:spacing w:val="13"/>
      <w:sz w:val="24"/>
    </w:rPr>
  </w:style>
  <w:style w:type="table" w:styleId="Table3Deffects1">
    <w:name w:val="Table 3D effects 1"/>
    <w:basedOn w:val="Table"/>
    <w:uiPriority w:val="99"/>
    <w:rsid w:val="00D718E3"/>
    <w:tblPr/>
    <w:tcPr>
      <w:shd w:val="solid" w:color="C0C0C0" w:fill="FFFFFF"/>
    </w:tcPr>
    <w:tblStylePr w:type="firstRow">
      <w:pPr>
        <w:keepNext/>
      </w:pPr>
      <w:rPr>
        <w:rFonts w:ascii="Arial" w:hAnsi="Arial" w:cs="Times New Roman"/>
        <w:b/>
        <w:bCs/>
        <w:color w:val="800080"/>
        <w:sz w:val="20"/>
      </w:rPr>
      <w:tblPr/>
      <w:trPr>
        <w:tblHeader/>
      </w:tr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
    <w:uiPriority w:val="99"/>
    <w:rsid w:val="00D718E3"/>
    <w:tblPr>
      <w:tblStyleRowBandSize w:val="1"/>
    </w:tblPr>
    <w:tcPr>
      <w:shd w:val="solid" w:color="C0C0C0" w:fill="FFFFFF"/>
    </w:tcPr>
    <w:tblStylePr w:type="firstRow">
      <w:pPr>
        <w:keepNext/>
      </w:pPr>
      <w:rPr>
        <w:rFonts w:ascii="Arial" w:hAnsi="Arial" w:cs="Times New Roman"/>
        <w:b/>
        <w:bCs/>
        <w:sz w:val="20"/>
      </w:rPr>
      <w:tblPr/>
      <w:trPr>
        <w:tblHeader/>
      </w:tr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
    <w:uiPriority w:val="99"/>
    <w:rsid w:val="00D718E3"/>
    <w:tblPr>
      <w:tblStyleRowBandSize w:val="1"/>
      <w:tblStyleColBandSize w:val="1"/>
    </w:tblPr>
    <w:tblStylePr w:type="firstRow">
      <w:pPr>
        <w:keepNext/>
      </w:pPr>
      <w:rPr>
        <w:rFonts w:ascii="Arial" w:hAnsi="Arial" w:cs="Times New Roman"/>
        <w:b/>
        <w:bCs/>
        <w:sz w:val="20"/>
      </w:rPr>
      <w:tblPr/>
      <w:trPr>
        <w:tblHeader/>
      </w:tr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
    <w:uiPriority w:val="99"/>
    <w:rsid w:val="00D718E3"/>
    <w:tblPr>
      <w:tblBorders>
        <w:top w:val="single" w:sz="12" w:space="0" w:color="000000"/>
        <w:bottom w:val="single" w:sz="12" w:space="0" w:color="000000"/>
      </w:tblBorders>
    </w:tblPr>
    <w:tblStylePr w:type="firstRow">
      <w:pPr>
        <w:keepNext/>
      </w:pPr>
      <w:rPr>
        <w:rFonts w:ascii="Arial" w:hAnsi="Arial" w:cs="Times New Roman"/>
        <w:i/>
        <w:iCs/>
        <w:sz w:val="20"/>
      </w:rPr>
      <w:tblPr/>
      <w:trPr>
        <w:tblHeader/>
      </w:tr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
    <w:uiPriority w:val="99"/>
    <w:rsid w:val="00D718E3"/>
    <w:tblPr>
      <w:tblBorders>
        <w:top w:val="single" w:sz="12" w:space="0" w:color="000000"/>
        <w:bottom w:val="single" w:sz="12" w:space="0" w:color="000000"/>
      </w:tblBorders>
    </w:tblPr>
    <w:tblStylePr w:type="firstRow">
      <w:pPr>
        <w:keepNext/>
      </w:pPr>
      <w:rPr>
        <w:rFonts w:ascii="Arial" w:hAnsi="Arial" w:cs="Times New Roman"/>
        <w:color w:val="FFFFFF"/>
        <w:sz w:val="20"/>
      </w:rPr>
      <w:tblPr/>
      <w:trPr>
        <w:tblHeader/>
      </w:tr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
    <w:uiPriority w:val="99"/>
    <w:rsid w:val="00D718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pPr>
        <w:keepNext/>
      </w:pPr>
      <w:rPr>
        <w:rFonts w:ascii="Arial" w:hAnsi="Arial" w:cs="Times New Roman"/>
        <w:b/>
        <w:bCs/>
        <w:i/>
        <w:iCs/>
        <w:color w:val="FFFFFF"/>
        <w:sz w:val="20"/>
      </w:rPr>
      <w:tblPr/>
      <w:trPr>
        <w:tblHeader/>
      </w:tr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
    <w:uiPriority w:val="99"/>
    <w:rsid w:val="00D718E3"/>
    <w:tblPr>
      <w:tblBorders>
        <w:top w:val="single" w:sz="12" w:space="0" w:color="000000"/>
        <w:left w:val="single" w:sz="6" w:space="0" w:color="000000"/>
        <w:bottom w:val="single" w:sz="12" w:space="0" w:color="000000"/>
        <w:right w:val="single" w:sz="6" w:space="0" w:color="000000"/>
      </w:tblBorders>
    </w:tblPr>
    <w:tblStylePr w:type="firstRow">
      <w:pPr>
        <w:keepNext/>
      </w:pPr>
      <w:rPr>
        <w:rFonts w:ascii="Arial" w:hAnsi="Arial" w:cs="Times New Roman"/>
        <w:b/>
        <w:bCs/>
        <w:i/>
        <w:iCs/>
        <w:color w:val="FFFFFF"/>
        <w:sz w:val="20"/>
      </w:rPr>
      <w:tblPr/>
      <w:trPr>
        <w:tblHeader/>
      </w:tr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
    <w:uiPriority w:val="99"/>
    <w:rsid w:val="00D718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pPr>
        <w:keepNext/>
      </w:pPr>
      <w:rPr>
        <w:rFonts w:ascii="Arial" w:hAnsi="Arial" w:cs="Times New Roman"/>
        <w:b/>
        <w:bCs/>
        <w:i/>
        <w:iCs/>
        <w:sz w:val="20"/>
      </w:rPr>
      <w:tblPr/>
      <w:trPr>
        <w:tblHeader/>
      </w:tr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
    <w:uiPriority w:val="99"/>
    <w:rsid w:val="00D718E3"/>
    <w:tblPr>
      <w:tblBorders>
        <w:bottom w:val="single" w:sz="12" w:space="0" w:color="000000"/>
      </w:tblBorders>
    </w:tblPr>
    <w:tcPr>
      <w:shd w:val="pct20" w:color="FFFF00" w:fill="FFFFFF"/>
    </w:tcPr>
    <w:tblStylePr w:type="firstRow">
      <w:pPr>
        <w:keepNext/>
      </w:pPr>
      <w:rPr>
        <w:rFonts w:ascii="Arial" w:hAnsi="Arial" w:cs="Times New Roman"/>
        <w:b/>
        <w:bCs/>
        <w:i/>
        <w:iCs/>
        <w:color w:val="FFFFFF"/>
        <w:sz w:val="20"/>
      </w:rPr>
      <w:tblPr/>
      <w:trPr>
        <w:tblHeader/>
      </w:tr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paragraph" w:styleId="ListNumber3">
    <w:name w:val="List Number 3"/>
    <w:basedOn w:val="BodyText"/>
    <w:uiPriority w:val="99"/>
    <w:rsid w:val="00992D54"/>
    <w:pPr>
      <w:numPr>
        <w:ilvl w:val="2"/>
        <w:numId w:val="18"/>
      </w:numPr>
      <w:spacing w:before="60"/>
    </w:pPr>
  </w:style>
  <w:style w:type="paragraph" w:styleId="ListNumber4">
    <w:name w:val="List Number 4"/>
    <w:basedOn w:val="BodyText"/>
    <w:uiPriority w:val="99"/>
    <w:rsid w:val="00992D54"/>
    <w:pPr>
      <w:numPr>
        <w:ilvl w:val="3"/>
        <w:numId w:val="18"/>
      </w:numPr>
      <w:spacing w:before="60"/>
    </w:pPr>
  </w:style>
  <w:style w:type="paragraph" w:styleId="ListNumber5">
    <w:name w:val="List Number 5"/>
    <w:basedOn w:val="BodyText"/>
    <w:uiPriority w:val="99"/>
    <w:rsid w:val="00992D54"/>
    <w:pPr>
      <w:numPr>
        <w:ilvl w:val="4"/>
        <w:numId w:val="18"/>
      </w:numPr>
      <w:spacing w:before="60"/>
    </w:pPr>
  </w:style>
  <w:style w:type="table" w:styleId="TableColorful3">
    <w:name w:val="Table Colorful 3"/>
    <w:basedOn w:val="Table"/>
    <w:uiPriority w:val="99"/>
    <w:rsid w:val="00D718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pPr>
        <w:keepNext/>
      </w:pPr>
      <w:rPr>
        <w:rFonts w:ascii="Arial" w:hAnsi="Arial" w:cs="Times New Roman"/>
        <w:sz w:val="20"/>
      </w:rPr>
      <w:tblPr/>
      <w:trPr>
        <w:tblHeader/>
      </w:tr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
    <w:uiPriority w:val="99"/>
    <w:rsid w:val="00D718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pPr>
        <w:keepNext/>
      </w:pPr>
      <w:rPr>
        <w:rFonts w:ascii="Arial" w:hAnsi="Arial" w:cs="Times New Roman"/>
        <w:b w:val="0"/>
        <w:bCs w:val="0"/>
        <w:sz w:val="20"/>
      </w:rPr>
      <w:tblPr/>
      <w:trPr>
        <w:tblHeader/>
      </w:tr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
    <w:uiPriority w:val="99"/>
    <w:rsid w:val="00D718E3"/>
    <w:rPr>
      <w:b/>
      <w:bCs/>
    </w:rPr>
    <w:tblPr>
      <w:tblStyleColBandSize w:val="1"/>
    </w:tblPr>
    <w:tblStylePr w:type="firstRow">
      <w:pPr>
        <w:keepNext/>
      </w:pPr>
      <w:rPr>
        <w:rFonts w:ascii="Arial" w:hAnsi="Arial" w:cs="Times New Roman"/>
        <w:color w:val="FFFFFF"/>
        <w:sz w:val="20"/>
      </w:rPr>
      <w:tblPr/>
      <w:trPr>
        <w:tblHeader/>
      </w:tr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
    <w:uiPriority w:val="99"/>
    <w:rsid w:val="00D718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pPr>
        <w:keepNext/>
      </w:pPr>
      <w:rPr>
        <w:rFonts w:ascii="Arial" w:hAnsi="Arial" w:cs="Times New Roman"/>
        <w:color w:val="FFFFFF"/>
        <w:sz w:val="20"/>
      </w:rPr>
      <w:tblPr/>
      <w:trPr>
        <w:tblHeader/>
      </w:tr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
    <w:uiPriority w:val="99"/>
    <w:rsid w:val="00D718E3"/>
    <w:tblPr>
      <w:tblStyleColBandSize w:val="1"/>
    </w:tblPr>
    <w:tblStylePr w:type="firstRow">
      <w:pPr>
        <w:keepNext/>
      </w:pPr>
      <w:rPr>
        <w:rFonts w:ascii="Arial" w:hAnsi="Arial" w:cs="Times New Roman"/>
        <w:color w:val="FFFFFF"/>
        <w:sz w:val="20"/>
      </w:rPr>
      <w:tblPr/>
      <w:trPr>
        <w:tblHeader/>
      </w:tr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
    <w:uiPriority w:val="99"/>
    <w:rsid w:val="00D718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pPr>
        <w:keepNext/>
      </w:pPr>
      <w:rPr>
        <w:rFonts w:ascii="Arial" w:hAnsi="Arial" w:cs="Times New Roman"/>
        <w:b/>
        <w:bCs/>
        <w:i/>
        <w:iCs/>
        <w:sz w:val="20"/>
      </w:rPr>
      <w:tblPr/>
      <w:trPr>
        <w:tblHeader/>
      </w:tr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
    <w:uiPriority w:val="99"/>
    <w:rsid w:val="00D718E3"/>
    <w:tblPr>
      <w:tblStyleRowBandSize w:val="1"/>
      <w:tblBorders>
        <w:insideH w:val="single" w:sz="18" w:space="0" w:color="FFFFFF"/>
        <w:insideV w:val="single" w:sz="18" w:space="0" w:color="FFFFFF"/>
      </w:tblBorders>
    </w:tblPr>
    <w:tblStylePr w:type="firstRow">
      <w:pPr>
        <w:keepNext/>
      </w:pPr>
      <w:rPr>
        <w:rFonts w:ascii="Arial" w:hAnsi="Arial" w:cs="Times New Roman"/>
        <w:b/>
        <w:bCs/>
        <w:color w:val="auto"/>
        <w:sz w:val="20"/>
      </w:rPr>
      <w:tblPr/>
      <w:trPr>
        <w:tblHeader/>
      </w:tr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
    <w:uiPriority w:val="99"/>
    <w:rsid w:val="00D718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pPr>
        <w:keepNext/>
      </w:pPr>
      <w:rPr>
        <w:rFonts w:ascii="Arial" w:hAnsi="Arial" w:cs="Times New Roman"/>
        <w:caps/>
        <w:color w:val="auto"/>
        <w:sz w:val="20"/>
      </w:rPr>
      <w:tblPr/>
      <w:trPr>
        <w:tblHeader/>
      </w:trPr>
      <w:tcPr>
        <w:tcBorders>
          <w:tl2br w:val="none" w:sz="0" w:space="0" w:color="auto"/>
          <w:tr2bl w:val="none" w:sz="0" w:space="0" w:color="auto"/>
        </w:tcBorders>
      </w:tcPr>
    </w:tblStylePr>
  </w:style>
  <w:style w:type="table" w:styleId="TableGrid1">
    <w:name w:val="Table Grid 1"/>
    <w:basedOn w:val="Table"/>
    <w:uiPriority w:val="99"/>
    <w:rsid w:val="00D718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Next/>
      </w:pPr>
      <w:rPr>
        <w:rFonts w:ascii="Arial" w:hAnsi="Arial" w:cs="Times New Roman"/>
        <w:sz w:val="20"/>
      </w:rPr>
      <w:tblPr/>
      <w:trPr>
        <w:tblHeader/>
      </w:trPr>
    </w:tblStyle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
    <w:uiPriority w:val="99"/>
    <w:rsid w:val="00D718E3"/>
    <w:tblPr>
      <w:tblBorders>
        <w:insideH w:val="single" w:sz="6" w:space="0" w:color="000000"/>
        <w:insideV w:val="single" w:sz="6" w:space="0" w:color="000000"/>
      </w:tblBorders>
    </w:tblPr>
    <w:tblStylePr w:type="firstRow">
      <w:pPr>
        <w:keepNext/>
      </w:pPr>
      <w:rPr>
        <w:rFonts w:ascii="Arial" w:hAnsi="Arial" w:cs="Times New Roman"/>
        <w:b/>
        <w:bCs/>
        <w:sz w:val="20"/>
      </w:rPr>
      <w:tblPr/>
      <w:trPr>
        <w:tblHeader/>
      </w:tr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
    <w:uiPriority w:val="99"/>
    <w:rsid w:val="00D718E3"/>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pPr>
        <w:keepNext/>
      </w:pPr>
      <w:rPr>
        <w:rFonts w:ascii="Arial" w:hAnsi="Arial" w:cs="Times New Roman"/>
        <w:sz w:val="20"/>
      </w:rPr>
      <w:tblPr/>
      <w:trPr>
        <w:tblHeader/>
      </w:tr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
    <w:uiPriority w:val="99"/>
    <w:rsid w:val="00D718E3"/>
    <w:tblPr>
      <w:tblBorders>
        <w:left w:val="single" w:sz="12" w:space="0" w:color="000000"/>
        <w:right w:val="single" w:sz="12" w:space="0" w:color="000000"/>
        <w:insideH w:val="single" w:sz="6" w:space="0" w:color="000000"/>
        <w:insideV w:val="single" w:sz="6" w:space="0" w:color="000000"/>
      </w:tblBorders>
    </w:tblPr>
    <w:tblStylePr w:type="firstRow">
      <w:pPr>
        <w:keepNext/>
      </w:pPr>
      <w:rPr>
        <w:rFonts w:ascii="Arial" w:hAnsi="Arial" w:cs="Times New Roman"/>
        <w:color w:val="auto"/>
        <w:sz w:val="20"/>
      </w:rPr>
      <w:tblPr/>
      <w:trPr>
        <w:tblHeader/>
      </w:tr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
    <w:uiPriority w:val="99"/>
    <w:rsid w:val="00D718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pPr>
        <w:keepNext/>
      </w:pPr>
      <w:rPr>
        <w:rFonts w:ascii="Arial" w:hAnsi="Arial" w:cs="Times New Roman"/>
        <w:sz w:val="20"/>
      </w:rPr>
      <w:tblPr/>
      <w:trPr>
        <w:tblHeader/>
      </w:tr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
    <w:uiPriority w:val="99"/>
    <w:rsid w:val="00D718E3"/>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pPr>
        <w:keepNext/>
      </w:pPr>
      <w:rPr>
        <w:rFonts w:ascii="Arial" w:hAnsi="Arial" w:cs="Times New Roman"/>
        <w:b/>
        <w:bCs/>
        <w:sz w:val="20"/>
      </w:rPr>
      <w:tblPr/>
      <w:trPr>
        <w:tblHeader/>
      </w:tr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
    <w:uiPriority w:val="99"/>
    <w:rsid w:val="00D718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pPr>
        <w:keepNext/>
      </w:pPr>
      <w:rPr>
        <w:rFonts w:ascii="Arial" w:hAnsi="Arial" w:cs="Times New Roman"/>
        <w:b w:val="0"/>
        <w:bCs w:val="0"/>
        <w:sz w:val="20"/>
      </w:rPr>
      <w:tblPr/>
      <w:trPr>
        <w:tblHeader/>
      </w:tr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
    <w:uiPriority w:val="99"/>
    <w:rsid w:val="00D718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pPr>
        <w:keepNext/>
      </w:pPr>
      <w:rPr>
        <w:rFonts w:ascii="Arial" w:hAnsi="Arial" w:cs="Times New Roman"/>
        <w:b/>
        <w:bCs/>
        <w:color w:val="FFFFFF"/>
        <w:sz w:val="20"/>
      </w:rPr>
      <w:tblPr/>
      <w:trPr>
        <w:tblHeader/>
      </w:tr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
    <w:uiPriority w:val="99"/>
    <w:rsid w:val="00D718E3"/>
    <w:tblPr>
      <w:tblStyleRowBandSize w:val="1"/>
      <w:tblBorders>
        <w:top w:val="single" w:sz="12" w:space="0" w:color="008080"/>
        <w:left w:val="single" w:sz="6" w:space="0" w:color="008080"/>
        <w:bottom w:val="single" w:sz="12" w:space="0" w:color="008080"/>
        <w:right w:val="single" w:sz="6" w:space="0" w:color="008080"/>
      </w:tblBorders>
    </w:tblPr>
    <w:tblStylePr w:type="firstRow">
      <w:pPr>
        <w:keepNext/>
      </w:pPr>
      <w:rPr>
        <w:rFonts w:ascii="Arial" w:hAnsi="Arial" w:cs="Times New Roman"/>
        <w:b/>
        <w:bCs/>
        <w:i/>
        <w:iCs/>
        <w:color w:val="800000"/>
        <w:sz w:val="20"/>
      </w:rPr>
      <w:tblPr/>
      <w:trPr>
        <w:tblHeader/>
      </w:tr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
    <w:uiPriority w:val="99"/>
    <w:rsid w:val="00D718E3"/>
    <w:tblPr>
      <w:tblStyleRowBandSize w:val="2"/>
      <w:tblBorders>
        <w:bottom w:val="single" w:sz="12" w:space="0" w:color="808080"/>
      </w:tblBorders>
    </w:tblPr>
    <w:tblStylePr w:type="firstRow">
      <w:pPr>
        <w:keepNext/>
      </w:pPr>
      <w:rPr>
        <w:rFonts w:ascii="Arial" w:hAnsi="Arial" w:cs="Times New Roman"/>
        <w:b/>
        <w:bCs/>
        <w:color w:val="FFFFFF"/>
        <w:sz w:val="20"/>
      </w:rPr>
      <w:tblPr/>
      <w:trPr>
        <w:tblHeader/>
      </w:tr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
    <w:uiPriority w:val="99"/>
    <w:rsid w:val="00D718E3"/>
    <w:tblPr>
      <w:tblBorders>
        <w:top w:val="single" w:sz="12" w:space="0" w:color="000000"/>
        <w:bottom w:val="single" w:sz="12" w:space="0" w:color="000000"/>
        <w:insideH w:val="single" w:sz="6" w:space="0" w:color="000000"/>
      </w:tblBorders>
    </w:tblPr>
    <w:tblStylePr w:type="firstRow">
      <w:pPr>
        <w:keepNext/>
      </w:pPr>
      <w:rPr>
        <w:rFonts w:ascii="Arial" w:hAnsi="Arial" w:cs="Times New Roman"/>
        <w:b/>
        <w:bCs/>
        <w:color w:val="000080"/>
        <w:sz w:val="20"/>
      </w:rPr>
      <w:tblPr/>
      <w:trPr>
        <w:tblHeader/>
      </w:tr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
    <w:uiPriority w:val="99"/>
    <w:rsid w:val="00D718E3"/>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pPr>
        <w:keepNext/>
      </w:pPr>
      <w:rPr>
        <w:rFonts w:ascii="Arial" w:hAnsi="Arial" w:cs="Times New Roman"/>
        <w:b/>
        <w:bCs/>
        <w:color w:val="FFFFFF"/>
        <w:sz w:val="20"/>
      </w:rPr>
      <w:tblPr/>
      <w:trPr>
        <w:tblHeader/>
      </w:tr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
    <w:uiPriority w:val="99"/>
    <w:rsid w:val="00D718E3"/>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pPr>
        <w:keepNext/>
      </w:pPr>
      <w:rPr>
        <w:rFonts w:ascii="Arial" w:hAnsi="Arial" w:cs="Times New Roman"/>
        <w:b/>
        <w:bCs/>
        <w:sz w:val="20"/>
      </w:rPr>
      <w:tblPr/>
      <w:trPr>
        <w:tblHeader/>
      </w:tr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
    <w:uiPriority w:val="99"/>
    <w:rsid w:val="00D718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pPr>
        <w:keepNext/>
      </w:pPr>
      <w:rPr>
        <w:rFonts w:ascii="Arial" w:hAnsi="Arial" w:cs="Times New Roman"/>
        <w:b/>
        <w:bCs/>
        <w:sz w:val="20"/>
      </w:rPr>
      <w:tblPr/>
      <w:trPr>
        <w:tblHeader/>
      </w:tr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
    <w:uiPriority w:val="99"/>
    <w:rsid w:val="00D718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pPr>
        <w:keepNext/>
      </w:pPr>
      <w:rPr>
        <w:rFonts w:ascii="Arial" w:hAnsi="Arial" w:cs="Times New Roman"/>
        <w:b/>
        <w:bCs/>
        <w:sz w:val="20"/>
      </w:rPr>
      <w:tblPr/>
      <w:trPr>
        <w:tblHeader/>
      </w:tr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
    <w:uiPriority w:val="99"/>
    <w:rsid w:val="00D718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pPr>
        <w:keepNext/>
      </w:pPr>
      <w:rPr>
        <w:rFonts w:ascii="Arial" w:hAnsi="Arial" w:cs="Times New Roman"/>
        <w:b/>
        <w:bCs/>
        <w:i/>
        <w:iCs/>
        <w:sz w:val="20"/>
      </w:rPr>
      <w:tblPr/>
      <w:trPr>
        <w:tblHeader/>
      </w:tr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
    <w:uiPriority w:val="99"/>
    <w:rsid w:val="00D718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Next/>
      </w:pPr>
      <w:rPr>
        <w:rFonts w:ascii="Arial" w:hAnsi="Arial" w:cs="Times New Roman"/>
        <w:b/>
        <w:bCs/>
        <w:color w:val="auto"/>
        <w:sz w:val="20"/>
      </w:rPr>
      <w:tblPr/>
      <w:trPr>
        <w:tblHeader/>
      </w:trPr>
      <w:tcPr>
        <w:tcBorders>
          <w:tl2br w:val="none" w:sz="0" w:space="0" w:color="auto"/>
          <w:tr2bl w:val="none" w:sz="0" w:space="0" w:color="auto"/>
        </w:tcBorders>
        <w:shd w:val="solid" w:color="000000" w:fill="FFFFFF"/>
      </w:tcPr>
    </w:tblStylePr>
  </w:style>
  <w:style w:type="table" w:styleId="TableSimple1">
    <w:name w:val="Table Simple 1"/>
    <w:basedOn w:val="Table"/>
    <w:uiPriority w:val="99"/>
    <w:rsid w:val="00D718E3"/>
    <w:tblPr>
      <w:tblBorders>
        <w:top w:val="single" w:sz="12" w:space="0" w:color="008000"/>
        <w:bottom w:val="single" w:sz="12" w:space="0" w:color="008000"/>
      </w:tblBorders>
    </w:tblPr>
    <w:tblStylePr w:type="firstRow">
      <w:pPr>
        <w:keepNext/>
      </w:pPr>
      <w:rPr>
        <w:rFonts w:ascii="Arial" w:hAnsi="Arial" w:cs="Times New Roman"/>
        <w:sz w:val="20"/>
      </w:rPr>
      <w:tblPr/>
      <w:trPr>
        <w:tblHeader/>
      </w:tr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
    <w:uiPriority w:val="99"/>
    <w:rsid w:val="00D718E3"/>
    <w:tblPr/>
    <w:tblStylePr w:type="firstRow">
      <w:pPr>
        <w:keepNext/>
      </w:pPr>
      <w:rPr>
        <w:rFonts w:ascii="Arial" w:hAnsi="Arial" w:cs="Times New Roman"/>
        <w:b/>
        <w:bCs/>
        <w:sz w:val="20"/>
      </w:rPr>
      <w:tblPr/>
      <w:trPr>
        <w:tblHeader/>
      </w:tr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
    <w:uiPriority w:val="99"/>
    <w:rsid w:val="00D718E3"/>
    <w:tblPr>
      <w:tblBorders>
        <w:top w:val="single" w:sz="12" w:space="0" w:color="000000"/>
        <w:left w:val="single" w:sz="12" w:space="0" w:color="000000"/>
        <w:bottom w:val="single" w:sz="12" w:space="0" w:color="000000"/>
        <w:right w:val="single" w:sz="12" w:space="0" w:color="000000"/>
      </w:tblBorders>
    </w:tblPr>
    <w:tblStylePr w:type="firstRow">
      <w:pPr>
        <w:keepNext/>
      </w:pPr>
      <w:rPr>
        <w:rFonts w:ascii="Arial" w:hAnsi="Arial" w:cs="Times New Roman"/>
        <w:b/>
        <w:bCs/>
        <w:color w:val="FFFFFF"/>
        <w:sz w:val="20"/>
      </w:rPr>
      <w:tblPr/>
      <w:trPr>
        <w:tblHeader/>
      </w:trPr>
      <w:tcPr>
        <w:tcBorders>
          <w:tl2br w:val="none" w:sz="0" w:space="0" w:color="auto"/>
          <w:tr2bl w:val="none" w:sz="0" w:space="0" w:color="auto"/>
        </w:tcBorders>
        <w:shd w:val="solid" w:color="000000" w:fill="FFFFFF"/>
      </w:tcPr>
    </w:tblStylePr>
  </w:style>
  <w:style w:type="table" w:styleId="TableSubtle1">
    <w:name w:val="Table Subtle 1"/>
    <w:basedOn w:val="Table"/>
    <w:uiPriority w:val="99"/>
    <w:rsid w:val="00D718E3"/>
    <w:tblPr>
      <w:tblStyleRowBandSize w:val="1"/>
    </w:tblPr>
    <w:tblStylePr w:type="firstRow">
      <w:pPr>
        <w:keepNext/>
      </w:pPr>
      <w:rPr>
        <w:rFonts w:ascii="Arial" w:hAnsi="Arial" w:cs="Times New Roman"/>
        <w:sz w:val="20"/>
      </w:rPr>
      <w:tblPr/>
      <w:trPr>
        <w:tblHeader/>
      </w:tr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
    <w:uiPriority w:val="99"/>
    <w:rsid w:val="00D718E3"/>
    <w:tblPr>
      <w:tblBorders>
        <w:left w:val="single" w:sz="6" w:space="0" w:color="000000"/>
        <w:right w:val="single" w:sz="6" w:space="0" w:color="000000"/>
      </w:tblBorders>
    </w:tblPr>
    <w:tblStylePr w:type="firstRow">
      <w:pPr>
        <w:keepNext/>
      </w:pPr>
      <w:rPr>
        <w:rFonts w:ascii="Arial" w:hAnsi="Arial" w:cs="Times New Roman"/>
        <w:sz w:val="20"/>
      </w:rPr>
      <w:tblPr/>
      <w:trPr>
        <w:tblHeader/>
      </w:tr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
    <w:uiPriority w:val="99"/>
    <w:rsid w:val="00D718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pPr>
      <w:rPr>
        <w:rFonts w:ascii="Arial" w:hAnsi="Arial" w:cs="Times New Roman"/>
        <w:sz w:val="20"/>
      </w:rPr>
      <w:tblPr/>
      <w:trPr>
        <w:tblHeader/>
      </w:trPr>
    </w:tblStylePr>
  </w:style>
  <w:style w:type="table" w:styleId="TableWeb1">
    <w:name w:val="Table Web 1"/>
    <w:basedOn w:val="Table"/>
    <w:uiPriority w:val="99"/>
    <w:rsid w:val="00D718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pPr>
        <w:keepNext/>
      </w:pPr>
      <w:rPr>
        <w:rFonts w:ascii="Arial" w:hAnsi="Arial" w:cs="Times New Roman"/>
        <w:color w:val="auto"/>
        <w:sz w:val="20"/>
      </w:rPr>
      <w:tblPr/>
      <w:trPr>
        <w:tblHeader/>
      </w:trPr>
      <w:tcPr>
        <w:tcBorders>
          <w:tl2br w:val="none" w:sz="0" w:space="0" w:color="auto"/>
          <w:tr2bl w:val="none" w:sz="0" w:space="0" w:color="auto"/>
        </w:tcBorders>
      </w:tcPr>
    </w:tblStylePr>
  </w:style>
  <w:style w:type="table" w:styleId="TableWeb2">
    <w:name w:val="Table Web 2"/>
    <w:basedOn w:val="Table"/>
    <w:uiPriority w:val="99"/>
    <w:rsid w:val="00D718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pPr>
        <w:keepNext/>
      </w:pPr>
      <w:rPr>
        <w:rFonts w:ascii="Arial" w:hAnsi="Arial" w:cs="Times New Roman"/>
        <w:color w:val="auto"/>
        <w:sz w:val="20"/>
      </w:rPr>
      <w:tblPr/>
      <w:trPr>
        <w:tblHeader/>
      </w:trPr>
      <w:tcPr>
        <w:tcBorders>
          <w:tl2br w:val="none" w:sz="0" w:space="0" w:color="auto"/>
          <w:tr2bl w:val="none" w:sz="0" w:space="0" w:color="auto"/>
        </w:tcBorders>
      </w:tcPr>
    </w:tblStylePr>
  </w:style>
  <w:style w:type="table" w:styleId="TableWeb3">
    <w:name w:val="Table Web 3"/>
    <w:basedOn w:val="Table"/>
    <w:uiPriority w:val="99"/>
    <w:rsid w:val="00D718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pPr>
        <w:keepNext/>
      </w:pPr>
      <w:rPr>
        <w:rFonts w:ascii="Arial" w:hAnsi="Arial" w:cs="Times New Roman"/>
        <w:color w:val="auto"/>
        <w:sz w:val="20"/>
      </w:rPr>
      <w:tblPr/>
      <w:trPr>
        <w:tblHeader/>
      </w:trPr>
      <w:tcPr>
        <w:tcBorders>
          <w:tl2br w:val="none" w:sz="0" w:space="0" w:color="auto"/>
          <w:tr2bl w:val="none" w:sz="0" w:space="0" w:color="auto"/>
        </w:tcBorders>
      </w:tcPr>
    </w:tblStylePr>
  </w:style>
  <w:style w:type="paragraph" w:styleId="MacroText">
    <w:name w:val="macro"/>
    <w:link w:val="MacroTextChar"/>
    <w:uiPriority w:val="99"/>
    <w:rsid w:val="00F73FDC"/>
    <w:pPr>
      <w:tabs>
        <w:tab w:val="left" w:pos="480"/>
        <w:tab w:val="left" w:pos="960"/>
        <w:tab w:val="left" w:pos="1440"/>
        <w:tab w:val="left" w:pos="1920"/>
        <w:tab w:val="left" w:pos="2400"/>
        <w:tab w:val="left" w:pos="2880"/>
        <w:tab w:val="left" w:pos="3360"/>
        <w:tab w:val="left" w:pos="3840"/>
        <w:tab w:val="left" w:pos="4320"/>
      </w:tabs>
      <w:spacing w:before="480" w:after="200" w:line="276" w:lineRule="auto"/>
      <w:ind w:left="431" w:hanging="431"/>
    </w:pPr>
    <w:rPr>
      <w:rFonts w:ascii="Courier New" w:hAnsi="Courier New" w:cs="Courier New"/>
      <w:sz w:val="22"/>
      <w:szCs w:val="22"/>
      <w:lang w:val="en-US" w:eastAsia="en-US"/>
    </w:rPr>
  </w:style>
  <w:style w:type="character" w:customStyle="1" w:styleId="MacroTextChar">
    <w:name w:val="Macro Text Char"/>
    <w:link w:val="MacroText"/>
    <w:uiPriority w:val="99"/>
    <w:locked/>
    <w:rsid w:val="00835AAC"/>
    <w:rPr>
      <w:rFonts w:ascii="Courier New" w:hAnsi="Courier New" w:cs="Courier New"/>
      <w:sz w:val="22"/>
      <w:szCs w:val="22"/>
      <w:lang w:val="en-US" w:eastAsia="en-US" w:bidi="ar-SA"/>
    </w:rPr>
  </w:style>
  <w:style w:type="character" w:customStyle="1" w:styleId="BodyTextChar4">
    <w:name w:val="Body Text Char4"/>
    <w:aliases w:val="Body Text Char2 Char2,Body Text Char3 Char Char1,Body Text Char2 Char Char Char1,Body Text Char Char Char Char Char1 Char Char Char1,Body Text Char Char Char Char Char Char Char1 Char Char Char1,Body Text Char3 Char1"/>
    <w:link w:val="BodyText"/>
    <w:uiPriority w:val="99"/>
    <w:locked/>
    <w:rsid w:val="00B24FBC"/>
    <w:rPr>
      <w:rFonts w:ascii="Arial" w:hAnsi="Arial"/>
      <w:sz w:val="22"/>
      <w:lang w:val="en-US" w:eastAsia="da-DK"/>
    </w:rPr>
  </w:style>
  <w:style w:type="character" w:customStyle="1" w:styleId="BodyTextChar5">
    <w:name w:val="Body Text Char5"/>
    <w:aliases w:val="Body Text Char Char Char Char Char,Body Text Char Char Char Char Char Char Char,Body Text Char Char Char Char1,Texto independiente Car Char,Memo Text Char,Bodytext Char,MW_paragraph Char,ATMSAT_paragraph Char,bt Char,b2 Char,b11 Char"/>
    <w:uiPriority w:val="99"/>
    <w:rsid w:val="00B24FBC"/>
    <w:rPr>
      <w:rFonts w:ascii="Arial" w:hAnsi="Arial"/>
      <w:sz w:val="22"/>
      <w:lang w:val="en-US" w:eastAsia="da-DK"/>
    </w:rPr>
  </w:style>
  <w:style w:type="character" w:customStyle="1" w:styleId="BodyTextChar1">
    <w:name w:val="Body Text Char1"/>
    <w:aliases w:val="Body Text Char Char,Body Text Char Char Char Char Char Char Char Char,Body Text Char Char Char Char1 Char,Texto independiente Car Char Char,Memo Text Char Char,Bodytext Char Char,bt Char Char"/>
    <w:uiPriority w:val="99"/>
    <w:rsid w:val="00B24FBC"/>
    <w:rPr>
      <w:rFonts w:ascii="Arial" w:hAnsi="Arial"/>
      <w:sz w:val="22"/>
      <w:lang w:val="en-US" w:eastAsia="da-DK"/>
    </w:rPr>
  </w:style>
  <w:style w:type="paragraph" w:customStyle="1" w:styleId="NormalBody">
    <w:name w:val="NormalBody"/>
    <w:basedOn w:val="Normal"/>
    <w:link w:val="NormalBodyChar"/>
    <w:uiPriority w:val="99"/>
    <w:rsid w:val="00B24FBC"/>
    <w:pPr>
      <w:spacing w:after="120"/>
      <w:jc w:val="both"/>
    </w:pPr>
    <w:rPr>
      <w:rFonts w:ascii="Arial" w:hAnsi="Arial"/>
      <w:szCs w:val="20"/>
    </w:rPr>
  </w:style>
  <w:style w:type="character" w:customStyle="1" w:styleId="NormalBodyChar">
    <w:name w:val="NormalBody Char"/>
    <w:link w:val="NormalBody"/>
    <w:uiPriority w:val="99"/>
    <w:locked/>
    <w:rsid w:val="00B24FBC"/>
    <w:rPr>
      <w:rFonts w:ascii="Arial" w:hAnsi="Arial"/>
      <w:sz w:val="22"/>
      <w:lang w:val="en-GB" w:eastAsia="en-US"/>
    </w:rPr>
  </w:style>
  <w:style w:type="character" w:customStyle="1" w:styleId="BodyTextBodyTextCharCharCharCharBodyTextCharCharCharCharCharCharBodyTextCharCharCharTextoindependienteCarMemoTextBodytextMWparagraphATMSATparagraphBodyTextChar1CharCharBodyTextChar1CharCharCharCharCCharChar">
    <w:name w:val="Body Text.Body Text Char Char Char Char.Body Text Char Char Char Char Char Char.Body Text Char Char Char.Texto independiente Car.Memo Text.Bodytext.MW_paragraph.ATMSAT_paragraph.Body Text Char1 Char Char.Body Text Char1 Char Char Char Char C Char Char"/>
    <w:uiPriority w:val="99"/>
    <w:rsid w:val="00082AA2"/>
    <w:rPr>
      <w:rFonts w:ascii="Arial" w:hAnsi="Arial"/>
      <w:sz w:val="22"/>
      <w:lang w:val="en-US" w:eastAsia="da-DK"/>
    </w:rPr>
  </w:style>
  <w:style w:type="character" w:customStyle="1" w:styleId="BodyTextChar4Char">
    <w:name w:val="Body Text Char4 Char"/>
    <w:aliases w:val="Body Text Char2 Char1 Char,Body Text Char3 Char Char Char,Body Text Char2 Char Char Char Char,Body Text Char Char Char Char Char1 Char Char Char Char,Body Text Char Char Char Char Char Char Char1 Char Char Char Char"/>
    <w:uiPriority w:val="99"/>
    <w:rsid w:val="00303BEF"/>
    <w:rPr>
      <w:rFonts w:ascii="Arial" w:hAnsi="Arial"/>
      <w:lang w:val="en-US" w:eastAsia="da-DK"/>
    </w:rPr>
  </w:style>
  <w:style w:type="paragraph" w:customStyle="1" w:styleId="Pind1">
    <w:name w:val="Pind1"/>
    <w:basedOn w:val="Normal"/>
    <w:uiPriority w:val="99"/>
    <w:rsid w:val="00E97FF2"/>
    <w:pPr>
      <w:spacing w:after="40"/>
      <w:ind w:left="2552" w:hanging="2552"/>
    </w:pPr>
    <w:rPr>
      <w:sz w:val="20"/>
      <w:szCs w:val="20"/>
    </w:rPr>
  </w:style>
  <w:style w:type="paragraph" w:customStyle="1" w:styleId="Pind2">
    <w:name w:val="Pind2"/>
    <w:basedOn w:val="Pind1"/>
    <w:next w:val="Pind1"/>
    <w:uiPriority w:val="99"/>
    <w:rsid w:val="00E97FF2"/>
    <w:pPr>
      <w:spacing w:before="120"/>
    </w:pPr>
    <w:rPr>
      <w:b/>
    </w:rPr>
  </w:style>
  <w:style w:type="paragraph" w:customStyle="1" w:styleId="TableText">
    <w:name w:val="Table Text"/>
    <w:basedOn w:val="BodyText"/>
    <w:uiPriority w:val="99"/>
    <w:rsid w:val="00156952"/>
    <w:pPr>
      <w:spacing w:before="60"/>
      <w:ind w:left="0"/>
    </w:pPr>
    <w:rPr>
      <w:sz w:val="20"/>
    </w:rPr>
  </w:style>
  <w:style w:type="paragraph" w:styleId="NoSpacing">
    <w:name w:val="No Spacing"/>
    <w:basedOn w:val="Normal"/>
    <w:uiPriority w:val="1"/>
    <w:qFormat/>
    <w:rsid w:val="00114447"/>
    <w:pPr>
      <w:spacing w:after="0" w:line="240" w:lineRule="auto"/>
    </w:pPr>
  </w:style>
  <w:style w:type="paragraph" w:styleId="ListParagraph">
    <w:name w:val="List Paragraph"/>
    <w:basedOn w:val="Normal"/>
    <w:uiPriority w:val="99"/>
    <w:qFormat/>
    <w:rsid w:val="00114447"/>
    <w:pPr>
      <w:ind w:left="720"/>
      <w:contextualSpacing/>
    </w:pPr>
  </w:style>
  <w:style w:type="paragraph" w:styleId="Quote">
    <w:name w:val="Quote"/>
    <w:basedOn w:val="Normal"/>
    <w:next w:val="Normal"/>
    <w:link w:val="QuoteChar"/>
    <w:uiPriority w:val="99"/>
    <w:qFormat/>
    <w:rsid w:val="00114447"/>
    <w:pPr>
      <w:spacing w:before="200" w:after="0"/>
      <w:ind w:left="360" w:right="360"/>
    </w:pPr>
    <w:rPr>
      <w:rFonts w:ascii="Calibri" w:hAnsi="Calibri"/>
      <w:i/>
      <w:iCs/>
      <w:sz w:val="20"/>
      <w:szCs w:val="20"/>
      <w:lang w:val="en-US"/>
    </w:rPr>
  </w:style>
  <w:style w:type="character" w:customStyle="1" w:styleId="QuoteChar">
    <w:name w:val="Quote Char"/>
    <w:link w:val="Quote"/>
    <w:uiPriority w:val="99"/>
    <w:locked/>
    <w:rsid w:val="00114447"/>
    <w:rPr>
      <w:rFonts w:cs="Times New Roman"/>
      <w:i/>
    </w:rPr>
  </w:style>
  <w:style w:type="paragraph" w:styleId="IntenseQuote">
    <w:name w:val="Intense Quote"/>
    <w:basedOn w:val="Normal"/>
    <w:next w:val="Normal"/>
    <w:link w:val="IntenseQuoteChar"/>
    <w:uiPriority w:val="99"/>
    <w:qFormat/>
    <w:rsid w:val="00114447"/>
    <w:pPr>
      <w:pBdr>
        <w:bottom w:val="single" w:sz="4" w:space="1" w:color="auto"/>
      </w:pBdr>
      <w:spacing w:before="200" w:after="280"/>
      <w:ind w:left="1008" w:right="1152"/>
      <w:jc w:val="both"/>
    </w:pPr>
    <w:rPr>
      <w:rFonts w:ascii="Calibri" w:hAnsi="Calibri"/>
      <w:b/>
      <w:bCs/>
      <w:i/>
      <w:iCs/>
      <w:sz w:val="20"/>
      <w:szCs w:val="20"/>
      <w:lang w:val="en-US"/>
    </w:rPr>
  </w:style>
  <w:style w:type="character" w:customStyle="1" w:styleId="IntenseQuoteChar">
    <w:name w:val="Intense Quote Char"/>
    <w:link w:val="IntenseQuote"/>
    <w:uiPriority w:val="99"/>
    <w:locked/>
    <w:rsid w:val="00114447"/>
    <w:rPr>
      <w:rFonts w:cs="Times New Roman"/>
      <w:b/>
      <w:i/>
    </w:rPr>
  </w:style>
  <w:style w:type="character" w:styleId="SubtleEmphasis">
    <w:name w:val="Subtle Emphasis"/>
    <w:uiPriority w:val="99"/>
    <w:qFormat/>
    <w:rsid w:val="00114447"/>
    <w:rPr>
      <w:rFonts w:cs="Times New Roman"/>
      <w:i/>
    </w:rPr>
  </w:style>
  <w:style w:type="character" w:styleId="IntenseEmphasis">
    <w:name w:val="Intense Emphasis"/>
    <w:uiPriority w:val="99"/>
    <w:qFormat/>
    <w:rsid w:val="00114447"/>
    <w:rPr>
      <w:rFonts w:cs="Times New Roman"/>
      <w:b/>
    </w:rPr>
  </w:style>
  <w:style w:type="character" w:styleId="SubtleReference">
    <w:name w:val="Subtle Reference"/>
    <w:uiPriority w:val="99"/>
    <w:qFormat/>
    <w:rsid w:val="00114447"/>
    <w:rPr>
      <w:rFonts w:cs="Times New Roman"/>
      <w:smallCaps/>
    </w:rPr>
  </w:style>
  <w:style w:type="character" w:styleId="IntenseReference">
    <w:name w:val="Intense Reference"/>
    <w:uiPriority w:val="99"/>
    <w:qFormat/>
    <w:rsid w:val="00114447"/>
    <w:rPr>
      <w:rFonts w:cs="Times New Roman"/>
      <w:smallCaps/>
      <w:spacing w:val="5"/>
      <w:u w:val="single"/>
    </w:rPr>
  </w:style>
  <w:style w:type="character" w:styleId="BookTitle">
    <w:name w:val="Book Title"/>
    <w:uiPriority w:val="99"/>
    <w:qFormat/>
    <w:rsid w:val="00114447"/>
    <w:rPr>
      <w:rFonts w:cs="Times New Roman"/>
      <w:i/>
      <w:smallCaps/>
      <w:spacing w:val="5"/>
    </w:rPr>
  </w:style>
  <w:style w:type="paragraph" w:styleId="TOCHeading">
    <w:name w:val="TOC Heading"/>
    <w:basedOn w:val="Heading1"/>
    <w:next w:val="Normal"/>
    <w:uiPriority w:val="99"/>
    <w:qFormat/>
    <w:rsid w:val="00114447"/>
    <w:pPr>
      <w:outlineLvl w:val="9"/>
    </w:pPr>
  </w:style>
  <w:style w:type="paragraph" w:customStyle="1" w:styleId="Default">
    <w:name w:val="Default"/>
    <w:uiPriority w:val="99"/>
    <w:rsid w:val="008847F0"/>
    <w:pPr>
      <w:autoSpaceDE w:val="0"/>
      <w:autoSpaceDN w:val="0"/>
      <w:adjustRightInd w:val="0"/>
    </w:pPr>
    <w:rPr>
      <w:rFonts w:ascii="Times New Roman" w:hAnsi="Times New Roman"/>
      <w:color w:val="000000"/>
      <w:sz w:val="24"/>
      <w:szCs w:val="24"/>
      <w:lang w:val="en-GB"/>
    </w:rPr>
  </w:style>
  <w:style w:type="numbering" w:styleId="111111">
    <w:name w:val="Outline List 2"/>
    <w:basedOn w:val="NoList"/>
    <w:uiPriority w:val="99"/>
    <w:semiHidden/>
    <w:unhideWhenUsed/>
    <w:locked/>
    <w:rsid w:val="00652183"/>
    <w:pPr>
      <w:numPr>
        <w:numId w:val="21"/>
      </w:numPr>
    </w:pPr>
  </w:style>
  <w:style w:type="numbering" w:customStyle="1" w:styleId="Outlinenumbered">
    <w:name w:val="Outline numbered"/>
    <w:rsid w:val="00652183"/>
    <w:pPr>
      <w:numPr>
        <w:numId w:val="19"/>
      </w:numPr>
    </w:pPr>
  </w:style>
  <w:style w:type="numbering" w:styleId="ArticleSection">
    <w:name w:val="Outline List 3"/>
    <w:basedOn w:val="NoList"/>
    <w:uiPriority w:val="99"/>
    <w:semiHidden/>
    <w:unhideWhenUsed/>
    <w:locked/>
    <w:rsid w:val="00652183"/>
    <w:pPr>
      <w:numPr>
        <w:numId w:val="23"/>
      </w:numPr>
    </w:pPr>
  </w:style>
  <w:style w:type="numbering" w:customStyle="1" w:styleId="Bulleted">
    <w:name w:val="Bulleted"/>
    <w:rsid w:val="00652183"/>
    <w:pPr>
      <w:numPr>
        <w:numId w:val="20"/>
      </w:numPr>
    </w:pPr>
  </w:style>
  <w:style w:type="numbering" w:styleId="1ai">
    <w:name w:val="Outline List 1"/>
    <w:basedOn w:val="NoList"/>
    <w:uiPriority w:val="99"/>
    <w:semiHidden/>
    <w:unhideWhenUsed/>
    <w:locked/>
    <w:rsid w:val="00652183"/>
    <w:pPr>
      <w:numPr>
        <w:numId w:val="22"/>
      </w:numPr>
    </w:pPr>
  </w:style>
  <w:style w:type="numbering" w:customStyle="1" w:styleId="Numbered">
    <w:name w:val="Numbered"/>
    <w:rsid w:val="00652183"/>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772318">
      <w:marLeft w:val="0"/>
      <w:marRight w:val="0"/>
      <w:marTop w:val="0"/>
      <w:marBottom w:val="0"/>
      <w:divBdr>
        <w:top w:val="none" w:sz="0" w:space="0" w:color="auto"/>
        <w:left w:val="none" w:sz="0" w:space="0" w:color="auto"/>
        <w:bottom w:val="none" w:sz="0" w:space="0" w:color="auto"/>
        <w:right w:val="none" w:sz="0" w:space="0" w:color="auto"/>
      </w:divBdr>
    </w:div>
    <w:div w:id="802772319">
      <w:marLeft w:val="0"/>
      <w:marRight w:val="0"/>
      <w:marTop w:val="0"/>
      <w:marBottom w:val="0"/>
      <w:divBdr>
        <w:top w:val="none" w:sz="0" w:space="0" w:color="auto"/>
        <w:left w:val="none" w:sz="0" w:space="0" w:color="auto"/>
        <w:bottom w:val="none" w:sz="0" w:space="0" w:color="auto"/>
        <w:right w:val="none" w:sz="0" w:space="0" w:color="auto"/>
      </w:divBdr>
    </w:div>
    <w:div w:id="802772320">
      <w:marLeft w:val="0"/>
      <w:marRight w:val="0"/>
      <w:marTop w:val="0"/>
      <w:marBottom w:val="0"/>
      <w:divBdr>
        <w:top w:val="none" w:sz="0" w:space="0" w:color="auto"/>
        <w:left w:val="none" w:sz="0" w:space="0" w:color="auto"/>
        <w:bottom w:val="none" w:sz="0" w:space="0" w:color="auto"/>
        <w:right w:val="none" w:sz="0" w:space="0" w:color="auto"/>
      </w:divBdr>
    </w:div>
    <w:div w:id="802772321">
      <w:marLeft w:val="0"/>
      <w:marRight w:val="0"/>
      <w:marTop w:val="0"/>
      <w:marBottom w:val="0"/>
      <w:divBdr>
        <w:top w:val="none" w:sz="0" w:space="0" w:color="auto"/>
        <w:left w:val="none" w:sz="0" w:space="0" w:color="auto"/>
        <w:bottom w:val="none" w:sz="0" w:space="0" w:color="auto"/>
        <w:right w:val="none" w:sz="0" w:space="0" w:color="auto"/>
      </w:divBdr>
    </w:div>
    <w:div w:id="802772322">
      <w:marLeft w:val="0"/>
      <w:marRight w:val="0"/>
      <w:marTop w:val="0"/>
      <w:marBottom w:val="0"/>
      <w:divBdr>
        <w:top w:val="none" w:sz="0" w:space="0" w:color="auto"/>
        <w:left w:val="none" w:sz="0" w:space="0" w:color="auto"/>
        <w:bottom w:val="none" w:sz="0" w:space="0" w:color="auto"/>
        <w:right w:val="none" w:sz="0" w:space="0" w:color="auto"/>
      </w:divBdr>
    </w:div>
    <w:div w:id="8027723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002/2016GL068180" TargetMode="External"/><Relationship Id="rId20" Type="http://schemas.openxmlformats.org/officeDocument/2006/relationships/image" Target="media/image8.pn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hyperlink" Target="http://dx.doi.org/10.1093/gji/ggx381" TargetMode="External"/><Relationship Id="rId23" Type="http://schemas.openxmlformats.org/officeDocument/2006/relationships/image" Target="media/image10.wmf"/><Relationship Id="rId28"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dx.doi.org/10.1186/s40623-016-0486-1" TargetMode="External"/><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oleObject" Target="embeddings/oleObject5.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42092-3E0C-4191-AC9B-9ED5CE5FA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7292</TotalTime>
  <Pages>14</Pages>
  <Words>3019</Words>
  <Characters>18416</Characters>
  <Application>Microsoft Office Word</Application>
  <DocSecurity>0</DocSecurity>
  <Lines>153</Lines>
  <Paragraphs>42</Paragraphs>
  <ScaleCrop>false</ScaleCrop>
  <HeadingPairs>
    <vt:vector size="2" baseType="variant">
      <vt:variant>
        <vt:lpstr>Title</vt:lpstr>
      </vt:variant>
      <vt:variant>
        <vt:i4>1</vt:i4>
      </vt:variant>
    </vt:vector>
  </HeadingPairs>
  <TitlesOfParts>
    <vt:vector size="1" baseType="lpstr">
      <vt:lpstr>SwarmL2 Document Template</vt:lpstr>
    </vt:vector>
  </TitlesOfParts>
  <Manager>Swarm Level 2</Manager>
  <Company>DTU Space</Company>
  <LinksUpToDate>false</LinksUpToDate>
  <CharactersWithSpaces>21393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SwarmL2 Document Template</dc:title>
  <dc:creator>VAL</dc:creator>
  <cp:keywords>SwarmL2, Template</cp:keywords>
  <cp:lastModifiedBy>Lars Tøffner-Clausen</cp:lastModifiedBy>
  <cp:revision>101</cp:revision>
  <cp:lastPrinted>2019-02-26T13:27:00Z</cp:lastPrinted>
  <dcterms:created xsi:type="dcterms:W3CDTF">2012-03-23T12:14:00Z</dcterms:created>
  <dcterms:modified xsi:type="dcterms:W3CDTF">2019-02-26T13:29:00Z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class">
    <vt:lpwstr>Doc</vt:lpwstr>
  </property>
  <property fmtid="{D5CDD505-2E9C-101B-9397-08002B2CF9AE}" pid="3" name="doc_no">
    <vt:lpwstr>SW-dd-DTU-GS-nnnn</vt:lpwstr>
  </property>
  <property fmtid="{D5CDD505-2E9C-101B-9397-08002B2CF9AE}" pid="4" name="doc_rev">
    <vt:lpwstr>1 dA</vt:lpwstr>
  </property>
  <property fmtid="{D5CDD505-2E9C-101B-9397-08002B2CF9AE}" pid="5" name="doc_date">
    <vt:lpwstr>2019-02-26</vt:lpwstr>
  </property>
  <property fmtid="{D5CDD505-2E9C-101B-9397-08002B2CF9AE}" pid="6" name="doc_title">
    <vt:lpwstr>Intermediate validation of Swarm Level 2 Lithospheric Field Product</vt:lpwstr>
  </property>
  <property fmtid="{D5CDD505-2E9C-101B-9397-08002B2CF9AE}" pid="7" name="doc_company">
    <vt:lpwstr>DTU</vt:lpwstr>
  </property>
  <property fmtid="{D5CDD505-2E9C-101B-9397-08002B2CF9AE}" pid="8" name="doc_country">
    <vt:lpwstr>DK</vt:lpwstr>
  </property>
  <property fmtid="{D5CDD505-2E9C-101B-9397-08002B2CF9AE}" pid="9" name="proj_name">
    <vt:lpwstr>Swarm Level 2 Processing System</vt:lpwstr>
  </property>
  <property fmtid="{D5CDD505-2E9C-101B-9397-08002B2CF9AE}" pid="10" name="prod_name">
    <vt:lpwstr>MLI_SHAi2C</vt:lpwstr>
  </property>
  <property fmtid="{D5CDD505-2E9C-101B-9397-08002B2CF9AE}" pid="11" name="prod_detail">
    <vt:lpwstr>SW_OPER_MLI_SHAi2C_00000000T000000_99999999T999999_0501</vt:lpwstr>
  </property>
</Properties>
</file>